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460" w:rsidRDefault="00E36460"/>
    <w:p w:rsidR="00E36460" w:rsidRDefault="00E36460" w:rsidP="00E36460">
      <w:pPr>
        <w:pStyle w:val="BodyText3"/>
        <w:ind w:left="360" w:right="-508" w:hanging="187"/>
        <w:jc w:val="center"/>
        <w:rPr>
          <w:rFonts w:ascii="Perpetua Titling MT" w:hAnsi="Perpetua Titling MT"/>
          <w:b/>
          <w:sz w:val="96"/>
          <w:szCs w:val="96"/>
        </w:rPr>
      </w:pPr>
      <w:r w:rsidRPr="002B0E54">
        <w:rPr>
          <w:rFonts w:ascii="Perpetua Titling MT" w:hAnsi="Perpetua Titling MT"/>
          <w:b/>
          <w:sz w:val="96"/>
          <w:szCs w:val="96"/>
        </w:rPr>
        <w:t>ANNUAL</w:t>
      </w:r>
    </w:p>
    <w:p w:rsidR="00E36460" w:rsidRPr="000E0008" w:rsidRDefault="00E36460" w:rsidP="00E36460">
      <w:pPr>
        <w:pStyle w:val="BodyText3"/>
        <w:ind w:left="360" w:right="-508" w:hanging="187"/>
        <w:jc w:val="center"/>
        <w:rPr>
          <w:rFonts w:ascii="Perpetua Titling MT" w:hAnsi="Perpetua Titling MT"/>
          <w:b/>
          <w:sz w:val="96"/>
          <w:szCs w:val="96"/>
        </w:rPr>
      </w:pPr>
      <w:r w:rsidRPr="000E0008">
        <w:rPr>
          <w:rFonts w:ascii="Perpetua Titling MT" w:hAnsi="Perpetua Titling MT"/>
          <w:b/>
          <w:sz w:val="96"/>
          <w:szCs w:val="96"/>
        </w:rPr>
        <w:t>REPORT</w:t>
      </w:r>
    </w:p>
    <w:p w:rsidR="00E36460" w:rsidRPr="00C44B3A" w:rsidRDefault="00E36460" w:rsidP="00E36460">
      <w:pPr>
        <w:pStyle w:val="BodyText3"/>
        <w:ind w:left="360" w:firstLine="720"/>
        <w:jc w:val="center"/>
        <w:rPr>
          <w:rFonts w:ascii="Perpetua Titling MT" w:hAnsi="Perpetua Titling MT"/>
          <w:b/>
          <w:sz w:val="52"/>
          <w:szCs w:val="56"/>
        </w:rPr>
      </w:pPr>
    </w:p>
    <w:p w:rsidR="00E36460" w:rsidRPr="00C44B3A" w:rsidRDefault="00E36460" w:rsidP="00E36460">
      <w:pPr>
        <w:pStyle w:val="BodyText3"/>
        <w:ind w:left="360" w:firstLine="720"/>
        <w:jc w:val="center"/>
        <w:rPr>
          <w:rFonts w:ascii="Perpetua Titling MT" w:hAnsi="Perpetua Titling MT"/>
          <w:b/>
          <w:sz w:val="52"/>
          <w:szCs w:val="56"/>
        </w:rPr>
      </w:pPr>
    </w:p>
    <w:p w:rsidR="00E36460" w:rsidRPr="00C44B3A" w:rsidRDefault="00E36460" w:rsidP="00E36460">
      <w:pPr>
        <w:pStyle w:val="BodyText3"/>
        <w:ind w:left="360" w:firstLine="720"/>
        <w:jc w:val="center"/>
        <w:rPr>
          <w:rFonts w:ascii="Perpetua Titling MT" w:hAnsi="Perpetua Titling MT"/>
          <w:b/>
          <w:sz w:val="52"/>
          <w:szCs w:val="56"/>
        </w:rPr>
      </w:pPr>
    </w:p>
    <w:p w:rsidR="00E36460" w:rsidRPr="00C44B3A" w:rsidRDefault="00E36460" w:rsidP="00E36460">
      <w:pPr>
        <w:pStyle w:val="BodyText3"/>
        <w:ind w:left="360" w:firstLine="720"/>
        <w:jc w:val="center"/>
        <w:rPr>
          <w:rFonts w:ascii="Perpetua Titling MT" w:hAnsi="Perpetua Titling MT"/>
          <w:b/>
          <w:sz w:val="52"/>
          <w:szCs w:val="56"/>
        </w:rPr>
      </w:pPr>
    </w:p>
    <w:p w:rsidR="00E36460" w:rsidRPr="00523F8D" w:rsidRDefault="00E36460" w:rsidP="00E36460">
      <w:pPr>
        <w:pStyle w:val="BodyText3"/>
        <w:ind w:left="360" w:firstLine="720"/>
        <w:jc w:val="center"/>
        <w:rPr>
          <w:rFonts w:ascii="Perpetua Titling MT" w:hAnsi="Perpetua Titling MT"/>
          <w:i/>
          <w:sz w:val="96"/>
          <w:szCs w:val="96"/>
        </w:rPr>
      </w:pPr>
      <w:r w:rsidRPr="00523F8D">
        <w:rPr>
          <w:rFonts w:ascii="Perpetua Titling MT" w:hAnsi="Perpetua Titling MT"/>
          <w:b/>
          <w:sz w:val="96"/>
          <w:szCs w:val="96"/>
        </w:rPr>
        <w:t>2015-16</w:t>
      </w:r>
    </w:p>
    <w:p w:rsidR="00E36460" w:rsidRPr="00300F01" w:rsidRDefault="00E36460" w:rsidP="00E36460">
      <w:pPr>
        <w:pStyle w:val="BodyText3"/>
        <w:ind w:firstLine="720"/>
        <w:rPr>
          <w:rFonts w:ascii="Trebuchet MS" w:hAnsi="Trebuchet MS"/>
          <w:i/>
          <w:sz w:val="52"/>
          <w:szCs w:val="22"/>
        </w:rPr>
      </w:pPr>
    </w:p>
    <w:p w:rsidR="00E36460" w:rsidRDefault="00E36460" w:rsidP="00E36460">
      <w:pPr>
        <w:pStyle w:val="BodyText3"/>
        <w:ind w:firstLine="720"/>
        <w:rPr>
          <w:rFonts w:ascii="Trebuchet MS" w:hAnsi="Trebuchet MS"/>
          <w:i/>
          <w:sz w:val="52"/>
          <w:szCs w:val="22"/>
        </w:rPr>
      </w:pPr>
    </w:p>
    <w:p w:rsidR="00E36460" w:rsidRDefault="00E36460" w:rsidP="00E36460">
      <w:pPr>
        <w:pStyle w:val="BodyText3"/>
        <w:ind w:firstLine="720"/>
        <w:rPr>
          <w:rFonts w:ascii="Trebuchet MS" w:hAnsi="Trebuchet MS"/>
          <w:i/>
          <w:sz w:val="52"/>
          <w:szCs w:val="22"/>
        </w:rPr>
      </w:pPr>
    </w:p>
    <w:p w:rsidR="00E36460" w:rsidRDefault="00E36460" w:rsidP="00E36460">
      <w:pPr>
        <w:pStyle w:val="BodyText3"/>
        <w:ind w:firstLine="720"/>
        <w:rPr>
          <w:rFonts w:ascii="Trebuchet MS" w:hAnsi="Trebuchet MS"/>
          <w:i/>
          <w:sz w:val="52"/>
          <w:szCs w:val="22"/>
        </w:rPr>
      </w:pPr>
    </w:p>
    <w:p w:rsidR="00E36460" w:rsidRDefault="00E36460" w:rsidP="00E36460">
      <w:pPr>
        <w:pStyle w:val="BodyText3"/>
        <w:ind w:firstLine="720"/>
        <w:rPr>
          <w:rFonts w:ascii="Trebuchet MS" w:hAnsi="Trebuchet MS"/>
          <w:i/>
          <w:sz w:val="52"/>
          <w:szCs w:val="22"/>
        </w:rPr>
      </w:pPr>
    </w:p>
    <w:p w:rsidR="00E36460" w:rsidRDefault="00E36460" w:rsidP="00E36460">
      <w:pPr>
        <w:pStyle w:val="BodyText3"/>
        <w:ind w:firstLine="720"/>
        <w:rPr>
          <w:rFonts w:ascii="Trebuchet MS" w:hAnsi="Trebuchet MS"/>
          <w:i/>
          <w:sz w:val="52"/>
          <w:szCs w:val="22"/>
        </w:rPr>
      </w:pPr>
    </w:p>
    <w:p w:rsidR="00E36460" w:rsidRDefault="00E36460" w:rsidP="00E36460">
      <w:pPr>
        <w:pStyle w:val="BodyText3"/>
        <w:ind w:firstLine="720"/>
        <w:rPr>
          <w:rFonts w:ascii="Trebuchet MS" w:hAnsi="Trebuchet MS"/>
          <w:i/>
          <w:sz w:val="52"/>
          <w:szCs w:val="22"/>
        </w:rPr>
      </w:pPr>
    </w:p>
    <w:p w:rsidR="00E36460" w:rsidRDefault="00E36460" w:rsidP="00E36460">
      <w:pPr>
        <w:pStyle w:val="BodyText3"/>
        <w:ind w:firstLine="720"/>
        <w:rPr>
          <w:rFonts w:ascii="Trebuchet MS" w:hAnsi="Trebuchet MS"/>
          <w:i/>
          <w:sz w:val="52"/>
          <w:szCs w:val="22"/>
        </w:rPr>
      </w:pPr>
    </w:p>
    <w:p w:rsidR="00E36460" w:rsidRDefault="00E36460" w:rsidP="00E36460">
      <w:pPr>
        <w:pStyle w:val="BodyText3"/>
        <w:ind w:firstLine="720"/>
        <w:rPr>
          <w:rFonts w:ascii="Trebuchet MS" w:hAnsi="Trebuchet MS"/>
          <w:i/>
          <w:sz w:val="52"/>
          <w:szCs w:val="22"/>
        </w:rPr>
      </w:pPr>
    </w:p>
    <w:p w:rsidR="00E36460" w:rsidRPr="00523F8D" w:rsidRDefault="00E36460" w:rsidP="00E36460">
      <w:pPr>
        <w:pStyle w:val="BodyText"/>
        <w:tabs>
          <w:tab w:val="clear" w:pos="936"/>
        </w:tabs>
        <w:ind w:left="900" w:right="-277" w:hanging="180"/>
        <w:jc w:val="center"/>
        <w:rPr>
          <w:rFonts w:ascii="Times New Roman" w:hAnsi="Times New Roman"/>
          <w:b/>
          <w:color w:val="943634"/>
          <w:sz w:val="40"/>
          <w:szCs w:val="40"/>
        </w:rPr>
      </w:pPr>
      <w:r w:rsidRPr="00523F8D">
        <w:rPr>
          <w:rFonts w:ascii="Times New Roman" w:hAnsi="Times New Roman"/>
          <w:b/>
          <w:color w:val="943634"/>
          <w:sz w:val="40"/>
          <w:szCs w:val="40"/>
        </w:rPr>
        <w:t>RAHAT WELFARE FOUNDATION</w:t>
      </w:r>
    </w:p>
    <w:p w:rsidR="00E36460" w:rsidRDefault="00E36460" w:rsidP="00E36460">
      <w:pPr>
        <w:pStyle w:val="BodyText"/>
        <w:tabs>
          <w:tab w:val="clear" w:pos="936"/>
        </w:tabs>
        <w:ind w:left="900" w:right="-277" w:hanging="180"/>
        <w:jc w:val="center"/>
        <w:rPr>
          <w:rFonts w:ascii="Times New Roman" w:hAnsi="Times New Roman"/>
          <w:b/>
          <w:szCs w:val="24"/>
        </w:rPr>
      </w:pPr>
      <w:r w:rsidRPr="000B2056">
        <w:rPr>
          <w:rFonts w:ascii="Times New Roman" w:hAnsi="Times New Roman"/>
          <w:b/>
          <w:szCs w:val="24"/>
        </w:rPr>
        <w:t xml:space="preserve">G-25, First Floor, 40 </w:t>
      </w:r>
      <w:proofErr w:type="spellStart"/>
      <w:r w:rsidRPr="000B2056">
        <w:rPr>
          <w:rFonts w:ascii="Times New Roman" w:hAnsi="Times New Roman"/>
          <w:b/>
          <w:szCs w:val="24"/>
        </w:rPr>
        <w:t>feeta</w:t>
      </w:r>
      <w:proofErr w:type="spellEnd"/>
      <w:r w:rsidRPr="000B2056">
        <w:rPr>
          <w:rFonts w:ascii="Times New Roman" w:hAnsi="Times New Roman"/>
          <w:b/>
          <w:szCs w:val="24"/>
        </w:rPr>
        <w:t xml:space="preserve"> Road, </w:t>
      </w:r>
      <w:proofErr w:type="spellStart"/>
      <w:r w:rsidRPr="000B2056">
        <w:rPr>
          <w:rFonts w:ascii="Times New Roman" w:hAnsi="Times New Roman"/>
          <w:b/>
          <w:szCs w:val="24"/>
        </w:rPr>
        <w:t>Shaheenbagh</w:t>
      </w:r>
      <w:proofErr w:type="spellEnd"/>
      <w:r w:rsidRPr="000B2056">
        <w:rPr>
          <w:rFonts w:ascii="Times New Roman" w:hAnsi="Times New Roman"/>
          <w:b/>
          <w:szCs w:val="24"/>
        </w:rPr>
        <w:t xml:space="preserve">, </w:t>
      </w:r>
    </w:p>
    <w:p w:rsidR="00E36460" w:rsidRPr="000B2056" w:rsidRDefault="00E36460" w:rsidP="00E36460">
      <w:pPr>
        <w:pStyle w:val="BodyText"/>
        <w:tabs>
          <w:tab w:val="clear" w:pos="936"/>
        </w:tabs>
        <w:ind w:left="900" w:right="-277" w:hanging="180"/>
        <w:jc w:val="center"/>
        <w:rPr>
          <w:rFonts w:ascii="Times New Roman" w:hAnsi="Times New Roman"/>
          <w:b/>
          <w:szCs w:val="24"/>
        </w:rPr>
      </w:pPr>
      <w:proofErr w:type="spellStart"/>
      <w:r w:rsidRPr="000B2056">
        <w:rPr>
          <w:rFonts w:ascii="Times New Roman" w:hAnsi="Times New Roman"/>
          <w:b/>
          <w:szCs w:val="24"/>
        </w:rPr>
        <w:t>Jasola-Kalindi</w:t>
      </w:r>
      <w:proofErr w:type="spellEnd"/>
      <w:r w:rsidRPr="000B2056">
        <w:rPr>
          <w:rFonts w:ascii="Times New Roman" w:hAnsi="Times New Roman"/>
          <w:b/>
          <w:szCs w:val="24"/>
        </w:rPr>
        <w:t xml:space="preserve"> </w:t>
      </w:r>
      <w:proofErr w:type="spellStart"/>
      <w:r w:rsidRPr="000B2056">
        <w:rPr>
          <w:rFonts w:ascii="Times New Roman" w:hAnsi="Times New Roman"/>
          <w:b/>
          <w:szCs w:val="24"/>
        </w:rPr>
        <w:t>Kunj</w:t>
      </w:r>
      <w:proofErr w:type="spellEnd"/>
      <w:r w:rsidRPr="000B2056">
        <w:rPr>
          <w:rFonts w:ascii="Times New Roman" w:hAnsi="Times New Roman"/>
          <w:b/>
          <w:szCs w:val="24"/>
        </w:rPr>
        <w:t xml:space="preserve"> Road, New</w:t>
      </w:r>
      <w:r>
        <w:rPr>
          <w:rFonts w:ascii="Times New Roman" w:hAnsi="Times New Roman"/>
          <w:b/>
          <w:szCs w:val="24"/>
        </w:rPr>
        <w:t xml:space="preserve"> </w:t>
      </w:r>
      <w:r w:rsidRPr="000B2056">
        <w:rPr>
          <w:rFonts w:ascii="Times New Roman" w:hAnsi="Times New Roman"/>
          <w:b/>
          <w:szCs w:val="24"/>
        </w:rPr>
        <w:t>Delhi</w:t>
      </w:r>
      <w:r>
        <w:rPr>
          <w:rFonts w:ascii="Times New Roman" w:hAnsi="Times New Roman"/>
          <w:b/>
          <w:szCs w:val="24"/>
        </w:rPr>
        <w:t xml:space="preserve"> </w:t>
      </w:r>
      <w:r w:rsidRPr="000B2056">
        <w:rPr>
          <w:rFonts w:ascii="Times New Roman" w:hAnsi="Times New Roman"/>
          <w:b/>
          <w:szCs w:val="24"/>
        </w:rPr>
        <w:t>- 110025</w:t>
      </w:r>
    </w:p>
    <w:p w:rsidR="00E36460" w:rsidRDefault="00E36460" w:rsidP="00E36460">
      <w:pPr>
        <w:pStyle w:val="BodyText"/>
        <w:tabs>
          <w:tab w:val="clear" w:pos="936"/>
        </w:tabs>
        <w:ind w:left="990" w:right="360" w:firstLine="0"/>
        <w:rPr>
          <w:rFonts w:ascii="Rockwell" w:hAnsi="Rockwell"/>
          <w:b/>
          <w:szCs w:val="24"/>
        </w:rPr>
      </w:pPr>
    </w:p>
    <w:p w:rsidR="00E36460" w:rsidRDefault="00E36460" w:rsidP="00E36460">
      <w:pPr>
        <w:pStyle w:val="BodyText"/>
        <w:tabs>
          <w:tab w:val="clear" w:pos="936"/>
        </w:tabs>
        <w:ind w:left="990" w:right="360" w:firstLine="0"/>
        <w:rPr>
          <w:rFonts w:ascii="Rockwell" w:hAnsi="Rockwell"/>
          <w:b/>
          <w:szCs w:val="24"/>
        </w:rPr>
      </w:pPr>
    </w:p>
    <w:p w:rsidR="00E36460" w:rsidRPr="004E1EA9" w:rsidRDefault="00E36460" w:rsidP="004E1EA9">
      <w:pPr>
        <w:pStyle w:val="BodyText"/>
        <w:tabs>
          <w:tab w:val="clear" w:pos="936"/>
        </w:tabs>
        <w:ind w:left="720" w:right="90" w:firstLine="0"/>
        <w:jc w:val="center"/>
        <w:rPr>
          <w:rFonts w:ascii="Rockwell" w:hAnsi="Rockwell"/>
          <w:b/>
          <w:sz w:val="28"/>
          <w:szCs w:val="28"/>
          <w:u w:val="single"/>
        </w:rPr>
      </w:pPr>
      <w:r w:rsidRPr="004E1EA9">
        <w:rPr>
          <w:rFonts w:ascii="Rockwell" w:hAnsi="Rockwell"/>
          <w:b/>
          <w:sz w:val="28"/>
          <w:szCs w:val="28"/>
          <w:u w:val="single"/>
        </w:rPr>
        <w:t>ORGANIZED HEALTH AWARENESS CAMP IN SOUTH DELHI:</w:t>
      </w:r>
    </w:p>
    <w:p w:rsidR="00E36460" w:rsidRPr="00F550FA" w:rsidRDefault="00E36460" w:rsidP="00E36460">
      <w:pPr>
        <w:pStyle w:val="BodyText"/>
        <w:tabs>
          <w:tab w:val="clear" w:pos="936"/>
        </w:tabs>
        <w:ind w:left="990" w:right="360" w:firstLine="0"/>
        <w:rPr>
          <w:rFonts w:ascii="Rockwell" w:hAnsi="Rockwell"/>
          <w:szCs w:val="24"/>
        </w:rPr>
      </w:pPr>
      <w:r>
        <w:rPr>
          <w:noProof/>
        </w:rPr>
        <w:drawing>
          <wp:anchor distT="0" distB="0" distL="114300" distR="114300" simplePos="0" relativeHeight="251666432" behindDoc="1" locked="0" layoutInCell="1" allowOverlap="1">
            <wp:simplePos x="0" y="0"/>
            <wp:positionH relativeFrom="column">
              <wp:posOffset>2276475</wp:posOffset>
            </wp:positionH>
            <wp:positionV relativeFrom="paragraph">
              <wp:posOffset>100965</wp:posOffset>
            </wp:positionV>
            <wp:extent cx="3448050" cy="1876425"/>
            <wp:effectExtent l="19050" t="0" r="0" b="0"/>
            <wp:wrapTight wrapText="bothSides">
              <wp:wrapPolygon edited="0">
                <wp:start x="-119" y="0"/>
                <wp:lineTo x="-119" y="21490"/>
                <wp:lineTo x="21600" y="21490"/>
                <wp:lineTo x="21600" y="0"/>
                <wp:lineTo x="-119" y="0"/>
              </wp:wrapPolygon>
            </wp:wrapTight>
            <wp:docPr id="8" name="Picture 8" descr="health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camp"/>
                    <pic:cNvPicPr>
                      <a:picLocks noChangeAspect="1" noChangeArrowheads="1"/>
                    </pic:cNvPicPr>
                  </pic:nvPicPr>
                  <pic:blipFill>
                    <a:blip r:embed="rId5"/>
                    <a:srcRect/>
                    <a:stretch>
                      <a:fillRect/>
                    </a:stretch>
                  </pic:blipFill>
                  <pic:spPr bwMode="auto">
                    <a:xfrm>
                      <a:off x="0" y="0"/>
                      <a:ext cx="3448050" cy="1876425"/>
                    </a:xfrm>
                    <a:prstGeom prst="rect">
                      <a:avLst/>
                    </a:prstGeom>
                    <a:noFill/>
                    <a:ln w="9525">
                      <a:noFill/>
                      <a:miter lim="800000"/>
                      <a:headEnd/>
                      <a:tailEnd/>
                    </a:ln>
                  </pic:spPr>
                </pic:pic>
              </a:graphicData>
            </a:graphic>
          </wp:anchor>
        </w:drawing>
      </w:r>
    </w:p>
    <w:p w:rsidR="00E36460" w:rsidRPr="00F550FA" w:rsidRDefault="00E36460" w:rsidP="00E36460">
      <w:pPr>
        <w:pStyle w:val="BodyText"/>
        <w:tabs>
          <w:tab w:val="clear" w:pos="936"/>
        </w:tabs>
        <w:ind w:left="990" w:right="360" w:firstLine="0"/>
        <w:rPr>
          <w:rFonts w:ascii="Rockwell" w:hAnsi="Rockwell"/>
          <w:szCs w:val="24"/>
        </w:rPr>
      </w:pPr>
      <w:r>
        <w:rPr>
          <w:noProof/>
        </w:rPr>
        <w:drawing>
          <wp:anchor distT="0" distB="0" distL="114300" distR="114300" simplePos="0" relativeHeight="251667456" behindDoc="1" locked="0" layoutInCell="1" allowOverlap="1">
            <wp:simplePos x="0" y="0"/>
            <wp:positionH relativeFrom="column">
              <wp:posOffset>571500</wp:posOffset>
            </wp:positionH>
            <wp:positionV relativeFrom="paragraph">
              <wp:posOffset>2007235</wp:posOffset>
            </wp:positionV>
            <wp:extent cx="3371850" cy="2047875"/>
            <wp:effectExtent l="19050" t="0" r="0" b="0"/>
            <wp:wrapTight wrapText="bothSides">
              <wp:wrapPolygon edited="0">
                <wp:start x="-122" y="0"/>
                <wp:lineTo x="-122" y="21500"/>
                <wp:lineTo x="21600" y="21500"/>
                <wp:lineTo x="21600" y="0"/>
                <wp:lineTo x="-122" y="0"/>
              </wp:wrapPolygon>
            </wp:wrapTight>
            <wp:docPr id="9" name="Picture 9" descr="IMG_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810"/>
                    <pic:cNvPicPr>
                      <a:picLocks noChangeAspect="1" noChangeArrowheads="1"/>
                    </pic:cNvPicPr>
                  </pic:nvPicPr>
                  <pic:blipFill>
                    <a:blip r:embed="rId6" cstate="print"/>
                    <a:srcRect/>
                    <a:stretch>
                      <a:fillRect/>
                    </a:stretch>
                  </pic:blipFill>
                  <pic:spPr bwMode="auto">
                    <a:xfrm>
                      <a:off x="0" y="0"/>
                      <a:ext cx="3371850" cy="2047875"/>
                    </a:xfrm>
                    <a:prstGeom prst="rect">
                      <a:avLst/>
                    </a:prstGeom>
                    <a:noFill/>
                    <a:ln w="9525">
                      <a:noFill/>
                      <a:miter lim="800000"/>
                      <a:headEnd/>
                      <a:tailEnd/>
                    </a:ln>
                  </pic:spPr>
                </pic:pic>
              </a:graphicData>
            </a:graphic>
          </wp:anchor>
        </w:drawing>
      </w:r>
      <w:r>
        <w:rPr>
          <w:rFonts w:ascii="Rockwell" w:hAnsi="Rockwell"/>
          <w:szCs w:val="24"/>
        </w:rPr>
        <w:t xml:space="preserve">On the occasion of </w:t>
      </w:r>
      <w:r w:rsidRPr="00F550FA">
        <w:rPr>
          <w:rFonts w:ascii="Rockwell" w:hAnsi="Rockwell"/>
          <w:szCs w:val="24"/>
        </w:rPr>
        <w:t>World Health Day</w:t>
      </w:r>
      <w:r>
        <w:rPr>
          <w:rFonts w:ascii="Rockwell" w:hAnsi="Rockwell"/>
          <w:szCs w:val="24"/>
        </w:rPr>
        <w:t>, the Foundation</w:t>
      </w:r>
      <w:r w:rsidRPr="00F550FA">
        <w:rPr>
          <w:rFonts w:ascii="Rockwell" w:hAnsi="Rockwell"/>
          <w:szCs w:val="24"/>
        </w:rPr>
        <w:t xml:space="preserve"> has </w:t>
      </w:r>
      <w:r>
        <w:rPr>
          <w:rFonts w:ascii="Rockwell" w:hAnsi="Rockwell"/>
          <w:szCs w:val="24"/>
        </w:rPr>
        <w:t>held</w:t>
      </w:r>
      <w:r w:rsidRPr="00F550FA">
        <w:rPr>
          <w:rFonts w:ascii="Rockwell" w:hAnsi="Rockwell"/>
          <w:szCs w:val="24"/>
        </w:rPr>
        <w:t xml:space="preserve"> a health camp in </w:t>
      </w:r>
      <w:r>
        <w:rPr>
          <w:rFonts w:ascii="Rockwell" w:hAnsi="Rockwell"/>
          <w:szCs w:val="24"/>
        </w:rPr>
        <w:t>the</w:t>
      </w:r>
      <w:r w:rsidRPr="00F550FA">
        <w:rPr>
          <w:rFonts w:ascii="Rockwell" w:hAnsi="Rockwell"/>
          <w:szCs w:val="24"/>
        </w:rPr>
        <w:t xml:space="preserve"> slum area of </w:t>
      </w:r>
      <w:proofErr w:type="spellStart"/>
      <w:r>
        <w:rPr>
          <w:rFonts w:ascii="Rockwell" w:hAnsi="Rockwell"/>
          <w:szCs w:val="24"/>
        </w:rPr>
        <w:t>Tigri</w:t>
      </w:r>
      <w:proofErr w:type="spellEnd"/>
      <w:r>
        <w:rPr>
          <w:rFonts w:ascii="Rockwell" w:hAnsi="Rockwell"/>
          <w:szCs w:val="24"/>
        </w:rPr>
        <w:t xml:space="preserve"> </w:t>
      </w:r>
      <w:r w:rsidRPr="00F550FA">
        <w:rPr>
          <w:rFonts w:ascii="Rockwell" w:hAnsi="Rockwell"/>
          <w:szCs w:val="24"/>
        </w:rPr>
        <w:t xml:space="preserve">extension, New Delhi on </w:t>
      </w:r>
      <w:r>
        <w:rPr>
          <w:rFonts w:ascii="Rockwell" w:hAnsi="Rockwell"/>
          <w:szCs w:val="24"/>
        </w:rPr>
        <w:t>7</w:t>
      </w:r>
      <w:r w:rsidRPr="00D12E04">
        <w:rPr>
          <w:rFonts w:ascii="Rockwell" w:hAnsi="Rockwell"/>
          <w:szCs w:val="24"/>
          <w:vertAlign w:val="superscript"/>
        </w:rPr>
        <w:t>th</w:t>
      </w:r>
      <w:r>
        <w:rPr>
          <w:rFonts w:ascii="Rockwell" w:hAnsi="Rockwell"/>
          <w:szCs w:val="24"/>
        </w:rPr>
        <w:t xml:space="preserve"> </w:t>
      </w:r>
      <w:r w:rsidRPr="00F550FA">
        <w:rPr>
          <w:rFonts w:ascii="Rockwell" w:hAnsi="Rockwell"/>
          <w:szCs w:val="24"/>
        </w:rPr>
        <w:t>April, 201</w:t>
      </w:r>
      <w:r>
        <w:rPr>
          <w:rFonts w:ascii="Rockwell" w:hAnsi="Rockwell"/>
          <w:szCs w:val="24"/>
        </w:rPr>
        <w:t>5</w:t>
      </w:r>
      <w:r w:rsidRPr="00F550FA">
        <w:rPr>
          <w:rFonts w:ascii="Rockwell" w:hAnsi="Rockwell"/>
          <w:szCs w:val="24"/>
        </w:rPr>
        <w:t xml:space="preserve">. The physicians, dentist and other medical experts were present from the reputed hospitals like </w:t>
      </w:r>
      <w:proofErr w:type="spellStart"/>
      <w:r>
        <w:rPr>
          <w:rFonts w:ascii="Rockwell" w:hAnsi="Rockwell"/>
          <w:szCs w:val="24"/>
        </w:rPr>
        <w:t>Batra</w:t>
      </w:r>
      <w:proofErr w:type="spellEnd"/>
      <w:r>
        <w:rPr>
          <w:rFonts w:ascii="Rockwell" w:hAnsi="Rockwell"/>
          <w:szCs w:val="24"/>
        </w:rPr>
        <w:t xml:space="preserve">, </w:t>
      </w:r>
      <w:r w:rsidRPr="00F550FA">
        <w:rPr>
          <w:rFonts w:ascii="Rockwell" w:hAnsi="Rockwell"/>
          <w:szCs w:val="24"/>
        </w:rPr>
        <w:t xml:space="preserve">Dr RM </w:t>
      </w:r>
      <w:proofErr w:type="spellStart"/>
      <w:r w:rsidRPr="00F550FA">
        <w:rPr>
          <w:rFonts w:ascii="Rockwell" w:hAnsi="Rockwell"/>
          <w:szCs w:val="24"/>
        </w:rPr>
        <w:t>Lohia</w:t>
      </w:r>
      <w:proofErr w:type="spellEnd"/>
      <w:r w:rsidRPr="00F550FA">
        <w:rPr>
          <w:rFonts w:ascii="Rockwell" w:hAnsi="Rockwell"/>
          <w:szCs w:val="24"/>
        </w:rPr>
        <w:t xml:space="preserve"> Hospital, </w:t>
      </w:r>
      <w:proofErr w:type="spellStart"/>
      <w:r w:rsidRPr="00F550FA">
        <w:rPr>
          <w:rFonts w:ascii="Rockwell" w:hAnsi="Rockwell"/>
          <w:szCs w:val="24"/>
        </w:rPr>
        <w:t>Safdarjung</w:t>
      </w:r>
      <w:proofErr w:type="spellEnd"/>
      <w:r w:rsidRPr="00F550FA">
        <w:rPr>
          <w:rFonts w:ascii="Rockwell" w:hAnsi="Rockwell"/>
          <w:szCs w:val="24"/>
        </w:rPr>
        <w:t xml:space="preserve"> Hospital and Health Care Foundation etc. to check-up &amp; diagnose the patients at free of cost. They also made them aware about the </w:t>
      </w:r>
      <w:r>
        <w:rPr>
          <w:rFonts w:ascii="Rockwell" w:hAnsi="Rockwell"/>
          <w:szCs w:val="24"/>
        </w:rPr>
        <w:t>basic precautions from diseases, life-style, food habits etc.</w:t>
      </w:r>
      <w:r w:rsidRPr="00F550FA">
        <w:rPr>
          <w:rFonts w:ascii="Rockwell" w:hAnsi="Rockwell"/>
          <w:szCs w:val="24"/>
        </w:rPr>
        <w:t xml:space="preserve"> </w:t>
      </w:r>
    </w:p>
    <w:p w:rsidR="00E36460" w:rsidRDefault="00E36460" w:rsidP="00E36460">
      <w:pPr>
        <w:pStyle w:val="BodyText"/>
        <w:tabs>
          <w:tab w:val="clear" w:pos="936"/>
        </w:tabs>
        <w:ind w:left="990" w:right="360" w:firstLine="0"/>
        <w:rPr>
          <w:rFonts w:ascii="Rockwell" w:hAnsi="Rockwell"/>
          <w:szCs w:val="24"/>
        </w:rPr>
      </w:pPr>
    </w:p>
    <w:p w:rsidR="00E36460" w:rsidRPr="00C44B3A" w:rsidRDefault="00E36460" w:rsidP="00E36460">
      <w:pPr>
        <w:pStyle w:val="BodyText"/>
        <w:tabs>
          <w:tab w:val="clear" w:pos="936"/>
        </w:tabs>
        <w:ind w:left="990" w:right="360" w:firstLine="0"/>
        <w:rPr>
          <w:rFonts w:ascii="Times New Roman" w:hAnsi="Times New Roman"/>
          <w:sz w:val="25"/>
          <w:szCs w:val="25"/>
        </w:rPr>
      </w:pPr>
      <w:r w:rsidRPr="00F550FA">
        <w:rPr>
          <w:rFonts w:ascii="Rockwell" w:hAnsi="Rockwell"/>
          <w:szCs w:val="24"/>
        </w:rPr>
        <w:t xml:space="preserve">Health has major worth in an individual’s life, since healthy body is an </w:t>
      </w:r>
      <w:r>
        <w:rPr>
          <w:rFonts w:ascii="Rockwell" w:hAnsi="Rockwell"/>
          <w:szCs w:val="24"/>
        </w:rPr>
        <w:t xml:space="preserve">pre-requisite for </w:t>
      </w:r>
      <w:r w:rsidRPr="00F550FA">
        <w:rPr>
          <w:rFonts w:ascii="Rockwell" w:hAnsi="Rockwell"/>
          <w:szCs w:val="24"/>
        </w:rPr>
        <w:t>healthy mind and this helps in preventing spread of various deadly disease, as we all know that ‘prevention is better than cure’. Because of lack of awareness &amp; under awareness more often in village communities and also in the remote localities of a city, insanitation &amp; unhygienic conditions is a common feature, which offers various injurious diseases.</w:t>
      </w:r>
      <w:r w:rsidRPr="00C44B3A">
        <w:rPr>
          <w:rFonts w:ascii="Times New Roman" w:hAnsi="Times New Roman"/>
          <w:sz w:val="25"/>
          <w:szCs w:val="25"/>
        </w:rPr>
        <w:t xml:space="preserve"> </w:t>
      </w:r>
      <w:r w:rsidRPr="00094635">
        <w:rPr>
          <w:rFonts w:ascii="Rockwell" w:hAnsi="Rockwell"/>
          <w:szCs w:val="24"/>
        </w:rPr>
        <w:t>150 ailing people par</w:t>
      </w:r>
      <w:r>
        <w:rPr>
          <w:rFonts w:ascii="Rockwell" w:hAnsi="Rockwell"/>
          <w:szCs w:val="24"/>
        </w:rPr>
        <w:t>ticipated during camp.</w:t>
      </w:r>
    </w:p>
    <w:p w:rsidR="00E36460" w:rsidRPr="00C44B3A" w:rsidRDefault="006E6020" w:rsidP="00E36460">
      <w:pPr>
        <w:pStyle w:val="BodyText"/>
        <w:tabs>
          <w:tab w:val="clear" w:pos="936"/>
        </w:tabs>
        <w:ind w:left="720" w:right="360" w:firstLine="0"/>
        <w:rPr>
          <w:rFonts w:ascii="Times New Roman" w:hAnsi="Times New Roman"/>
          <w:b/>
          <w:sz w:val="25"/>
          <w:szCs w:val="25"/>
        </w:rPr>
      </w:pPr>
      <w:r>
        <w:rPr>
          <w:rFonts w:ascii="Times New Roman" w:hAnsi="Times New Roman"/>
          <w:b/>
          <w:noProof/>
          <w:sz w:val="25"/>
          <w:szCs w:val="25"/>
        </w:rPr>
        <w:drawing>
          <wp:anchor distT="0" distB="0" distL="114300" distR="114300" simplePos="0" relativeHeight="251669504" behindDoc="1" locked="0" layoutInCell="1" allowOverlap="1">
            <wp:simplePos x="0" y="0"/>
            <wp:positionH relativeFrom="column">
              <wp:posOffset>3409950</wp:posOffset>
            </wp:positionH>
            <wp:positionV relativeFrom="paragraph">
              <wp:posOffset>97155</wp:posOffset>
            </wp:positionV>
            <wp:extent cx="2219325" cy="1638300"/>
            <wp:effectExtent l="19050" t="0" r="9525" b="0"/>
            <wp:wrapNone/>
            <wp:docPr id="11" name="Picture 11" descr="healthcare-camps-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care-camps-500"/>
                    <pic:cNvPicPr>
                      <a:picLocks noChangeAspect="1" noChangeArrowheads="1"/>
                    </pic:cNvPicPr>
                  </pic:nvPicPr>
                  <pic:blipFill>
                    <a:blip r:embed="rId7"/>
                    <a:srcRect/>
                    <a:stretch>
                      <a:fillRect/>
                    </a:stretch>
                  </pic:blipFill>
                  <pic:spPr bwMode="auto">
                    <a:xfrm>
                      <a:off x="0" y="0"/>
                      <a:ext cx="2219325" cy="1638300"/>
                    </a:xfrm>
                    <a:prstGeom prst="rect">
                      <a:avLst/>
                    </a:prstGeom>
                    <a:noFill/>
                    <a:ln w="9525">
                      <a:noFill/>
                      <a:miter lim="800000"/>
                      <a:headEnd/>
                      <a:tailEnd/>
                    </a:ln>
                  </pic:spPr>
                </pic:pic>
              </a:graphicData>
            </a:graphic>
          </wp:anchor>
        </w:drawing>
      </w:r>
      <w:r>
        <w:rPr>
          <w:rFonts w:ascii="Times New Roman" w:hAnsi="Times New Roman"/>
          <w:b/>
          <w:noProof/>
          <w:sz w:val="25"/>
          <w:szCs w:val="25"/>
        </w:rPr>
        <w:drawing>
          <wp:anchor distT="0" distB="0" distL="114300" distR="114300" simplePos="0" relativeHeight="251668480" behindDoc="1" locked="0" layoutInCell="1" allowOverlap="1">
            <wp:simplePos x="0" y="0"/>
            <wp:positionH relativeFrom="column">
              <wp:posOffset>590550</wp:posOffset>
            </wp:positionH>
            <wp:positionV relativeFrom="paragraph">
              <wp:posOffset>97155</wp:posOffset>
            </wp:positionV>
            <wp:extent cx="2743200" cy="1638300"/>
            <wp:effectExtent l="19050" t="0" r="0" b="0"/>
            <wp:wrapTight wrapText="bothSides">
              <wp:wrapPolygon edited="0">
                <wp:start x="-150" y="0"/>
                <wp:lineTo x="-150" y="21349"/>
                <wp:lineTo x="21600" y="21349"/>
                <wp:lineTo x="21600" y="0"/>
                <wp:lineTo x="-150" y="0"/>
              </wp:wrapPolygon>
            </wp:wrapTight>
            <wp:docPr id="10" name="Picture 10" descr="School-Health-Cam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ool-Health-Camp (2)"/>
                    <pic:cNvPicPr>
                      <a:picLocks noChangeAspect="1" noChangeArrowheads="1"/>
                    </pic:cNvPicPr>
                  </pic:nvPicPr>
                  <pic:blipFill>
                    <a:blip r:embed="rId8"/>
                    <a:srcRect/>
                    <a:stretch>
                      <a:fillRect/>
                    </a:stretch>
                  </pic:blipFill>
                  <pic:spPr bwMode="auto">
                    <a:xfrm>
                      <a:off x="0" y="0"/>
                      <a:ext cx="2743200" cy="1638300"/>
                    </a:xfrm>
                    <a:prstGeom prst="rect">
                      <a:avLst/>
                    </a:prstGeom>
                    <a:noFill/>
                    <a:ln w="9525">
                      <a:noFill/>
                      <a:miter lim="800000"/>
                      <a:headEnd/>
                      <a:tailEnd/>
                    </a:ln>
                  </pic:spPr>
                </pic:pic>
              </a:graphicData>
            </a:graphic>
          </wp:anchor>
        </w:drawing>
      </w:r>
    </w:p>
    <w:p w:rsidR="00E36460" w:rsidRPr="00300F01" w:rsidRDefault="00E36460" w:rsidP="00E36460">
      <w:pPr>
        <w:pStyle w:val="BodyText"/>
        <w:ind w:left="561" w:right="29" w:firstLine="429"/>
        <w:rPr>
          <w:rFonts w:ascii="Trebuchet MS" w:hAnsi="Trebuchet MS"/>
          <w:b/>
          <w:sz w:val="22"/>
          <w:szCs w:val="22"/>
        </w:rPr>
      </w:pPr>
    </w:p>
    <w:p w:rsidR="00E36460" w:rsidRDefault="00E36460" w:rsidP="00E36460">
      <w:pPr>
        <w:pStyle w:val="BodyText"/>
        <w:tabs>
          <w:tab w:val="clear" w:pos="936"/>
        </w:tabs>
        <w:ind w:left="990" w:right="450" w:firstLine="0"/>
        <w:rPr>
          <w:rFonts w:ascii="Rockwell" w:hAnsi="Rockwell"/>
          <w:b/>
          <w:szCs w:val="24"/>
        </w:rPr>
      </w:pPr>
    </w:p>
    <w:p w:rsidR="00E36460" w:rsidRDefault="00E36460" w:rsidP="00E36460">
      <w:pPr>
        <w:pStyle w:val="BodyText"/>
        <w:tabs>
          <w:tab w:val="clear" w:pos="936"/>
        </w:tabs>
        <w:ind w:left="990" w:right="450" w:firstLine="0"/>
        <w:rPr>
          <w:rFonts w:ascii="Rockwell" w:hAnsi="Rockwell"/>
          <w:b/>
          <w:szCs w:val="24"/>
        </w:rPr>
      </w:pPr>
    </w:p>
    <w:p w:rsidR="00E36460" w:rsidRDefault="00E36460" w:rsidP="00E36460">
      <w:pPr>
        <w:pStyle w:val="BodyText"/>
        <w:tabs>
          <w:tab w:val="clear" w:pos="936"/>
        </w:tabs>
        <w:ind w:left="990" w:right="450" w:firstLine="0"/>
        <w:rPr>
          <w:rFonts w:ascii="Rockwell" w:hAnsi="Rockwell"/>
          <w:b/>
          <w:szCs w:val="24"/>
        </w:rPr>
      </w:pPr>
    </w:p>
    <w:p w:rsidR="00E36460" w:rsidRDefault="00E36460" w:rsidP="00E36460">
      <w:pPr>
        <w:pStyle w:val="BodyText"/>
        <w:tabs>
          <w:tab w:val="clear" w:pos="936"/>
        </w:tabs>
        <w:ind w:left="990" w:right="450" w:firstLine="0"/>
        <w:rPr>
          <w:rFonts w:ascii="Rockwell" w:hAnsi="Rockwell"/>
          <w:b/>
          <w:szCs w:val="24"/>
        </w:rPr>
      </w:pPr>
    </w:p>
    <w:p w:rsidR="00E36460" w:rsidRDefault="00E36460" w:rsidP="00E36460">
      <w:pPr>
        <w:pStyle w:val="BodyText"/>
        <w:tabs>
          <w:tab w:val="clear" w:pos="936"/>
        </w:tabs>
        <w:ind w:left="990" w:right="450" w:firstLine="0"/>
        <w:rPr>
          <w:rFonts w:ascii="Rockwell" w:hAnsi="Rockwell"/>
          <w:b/>
          <w:szCs w:val="24"/>
        </w:rPr>
      </w:pPr>
    </w:p>
    <w:p w:rsidR="006E6020" w:rsidRDefault="006E6020" w:rsidP="00E36460">
      <w:pPr>
        <w:pStyle w:val="BodyText"/>
        <w:tabs>
          <w:tab w:val="clear" w:pos="936"/>
        </w:tabs>
        <w:ind w:left="990" w:right="450" w:firstLine="0"/>
        <w:jc w:val="center"/>
        <w:rPr>
          <w:rFonts w:ascii="Rockwell" w:hAnsi="Rockwell"/>
          <w:b/>
          <w:szCs w:val="24"/>
        </w:rPr>
      </w:pPr>
    </w:p>
    <w:p w:rsidR="006E6020" w:rsidRDefault="006E6020" w:rsidP="00E36460">
      <w:pPr>
        <w:pStyle w:val="BodyText"/>
        <w:tabs>
          <w:tab w:val="clear" w:pos="936"/>
        </w:tabs>
        <w:ind w:left="990" w:right="450" w:firstLine="0"/>
        <w:jc w:val="center"/>
        <w:rPr>
          <w:rFonts w:ascii="Rockwell" w:hAnsi="Rockwell"/>
          <w:b/>
          <w:szCs w:val="24"/>
        </w:rPr>
      </w:pPr>
    </w:p>
    <w:p w:rsidR="006E6020" w:rsidRDefault="006E6020" w:rsidP="00E36460">
      <w:pPr>
        <w:pStyle w:val="BodyText"/>
        <w:tabs>
          <w:tab w:val="clear" w:pos="936"/>
        </w:tabs>
        <w:ind w:left="990" w:right="450" w:firstLine="0"/>
        <w:jc w:val="center"/>
        <w:rPr>
          <w:rFonts w:ascii="Rockwell" w:hAnsi="Rockwell"/>
          <w:b/>
          <w:szCs w:val="24"/>
        </w:rPr>
      </w:pPr>
    </w:p>
    <w:p w:rsidR="006E6020" w:rsidRDefault="006E6020" w:rsidP="00E36460">
      <w:pPr>
        <w:pStyle w:val="BodyText"/>
        <w:tabs>
          <w:tab w:val="clear" w:pos="936"/>
        </w:tabs>
        <w:ind w:left="990" w:right="450" w:firstLine="0"/>
        <w:jc w:val="center"/>
        <w:rPr>
          <w:rFonts w:ascii="Rockwell" w:hAnsi="Rockwell"/>
          <w:b/>
          <w:szCs w:val="24"/>
        </w:rPr>
      </w:pPr>
    </w:p>
    <w:p w:rsidR="0091425D" w:rsidRPr="0091425D" w:rsidRDefault="0091425D" w:rsidP="0091425D">
      <w:pPr>
        <w:pStyle w:val="NoSpacing"/>
        <w:tabs>
          <w:tab w:val="left" w:pos="810"/>
        </w:tabs>
        <w:ind w:left="810"/>
        <w:jc w:val="center"/>
        <w:rPr>
          <w:rFonts w:ascii="Rockwell" w:hAnsi="Rockwell"/>
          <w:b/>
          <w:sz w:val="32"/>
          <w:szCs w:val="32"/>
          <w:u w:val="single"/>
        </w:rPr>
      </w:pPr>
      <w:r w:rsidRPr="0091425D">
        <w:rPr>
          <w:rFonts w:ascii="Rockwell" w:hAnsi="Rockwell"/>
          <w:b/>
          <w:sz w:val="32"/>
          <w:szCs w:val="32"/>
          <w:u w:val="single"/>
        </w:rPr>
        <w:lastRenderedPageBreak/>
        <w:t>Skill-up Trainings in Tailoring &amp; Knitting</w:t>
      </w:r>
    </w:p>
    <w:p w:rsidR="0091425D" w:rsidRPr="0091425D" w:rsidRDefault="0091425D" w:rsidP="0091425D">
      <w:pPr>
        <w:tabs>
          <w:tab w:val="left" w:pos="810"/>
        </w:tabs>
        <w:ind w:left="900" w:right="360"/>
        <w:jc w:val="both"/>
        <w:rPr>
          <w:rFonts w:ascii="Rockwell" w:hAnsi="Rockwell"/>
          <w:sz w:val="24"/>
          <w:szCs w:val="24"/>
        </w:rPr>
      </w:pPr>
      <w:r w:rsidRPr="0091425D">
        <w:rPr>
          <w:rFonts w:ascii="Rockwell" w:hAnsi="Rockwell"/>
          <w:noProof/>
          <w:sz w:val="24"/>
          <w:szCs w:val="24"/>
        </w:rPr>
        <w:drawing>
          <wp:anchor distT="0" distB="0" distL="114300" distR="114300" simplePos="0" relativeHeight="251679744" behindDoc="1" locked="0" layoutInCell="1" allowOverlap="1">
            <wp:simplePos x="0" y="0"/>
            <wp:positionH relativeFrom="column">
              <wp:posOffset>523875</wp:posOffset>
            </wp:positionH>
            <wp:positionV relativeFrom="paragraph">
              <wp:posOffset>237490</wp:posOffset>
            </wp:positionV>
            <wp:extent cx="4067175" cy="2085975"/>
            <wp:effectExtent l="19050" t="0" r="9525" b="0"/>
            <wp:wrapTight wrapText="bothSides">
              <wp:wrapPolygon edited="0">
                <wp:start x="-101" y="0"/>
                <wp:lineTo x="-101" y="21501"/>
                <wp:lineTo x="21651" y="21501"/>
                <wp:lineTo x="21651" y="0"/>
                <wp:lineTo x="-101" y="0"/>
              </wp:wrapPolygon>
            </wp:wrapTight>
            <wp:docPr id="20"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9" r:link="rId10"/>
                    <a:srcRect/>
                    <a:stretch>
                      <a:fillRect/>
                    </a:stretch>
                  </pic:blipFill>
                  <pic:spPr bwMode="auto">
                    <a:xfrm>
                      <a:off x="0" y="0"/>
                      <a:ext cx="4067175" cy="2085975"/>
                    </a:xfrm>
                    <a:prstGeom prst="rect">
                      <a:avLst/>
                    </a:prstGeom>
                    <a:noFill/>
                    <a:ln w="9525">
                      <a:noFill/>
                      <a:miter lim="800000"/>
                      <a:headEnd/>
                      <a:tailEnd/>
                    </a:ln>
                  </pic:spPr>
                </pic:pic>
              </a:graphicData>
            </a:graphic>
          </wp:anchor>
        </w:drawing>
      </w:r>
    </w:p>
    <w:p w:rsidR="0091425D" w:rsidRPr="0091425D" w:rsidRDefault="0091425D" w:rsidP="0091425D">
      <w:pPr>
        <w:pStyle w:val="BodyText"/>
        <w:tabs>
          <w:tab w:val="clear" w:pos="936"/>
        </w:tabs>
        <w:ind w:left="810" w:right="263" w:firstLine="0"/>
        <w:rPr>
          <w:rFonts w:ascii="Rockwell" w:hAnsi="Rockwell" w:cs="Arial"/>
          <w:szCs w:val="24"/>
        </w:rPr>
      </w:pPr>
      <w:r w:rsidRPr="0091425D">
        <w:rPr>
          <w:rFonts w:ascii="Rockwell" w:hAnsi="Rockwell"/>
          <w:noProof/>
          <w:szCs w:val="24"/>
        </w:rPr>
        <w:drawing>
          <wp:anchor distT="0" distB="0" distL="114300" distR="114300" simplePos="0" relativeHeight="251680768" behindDoc="1" locked="0" layoutInCell="1" allowOverlap="1">
            <wp:simplePos x="0" y="0"/>
            <wp:positionH relativeFrom="column">
              <wp:posOffset>-2371725</wp:posOffset>
            </wp:positionH>
            <wp:positionV relativeFrom="paragraph">
              <wp:posOffset>2342515</wp:posOffset>
            </wp:positionV>
            <wp:extent cx="3505200" cy="1781175"/>
            <wp:effectExtent l="19050" t="0" r="0" b="0"/>
            <wp:wrapTight wrapText="bothSides">
              <wp:wrapPolygon edited="0">
                <wp:start x="-117" y="0"/>
                <wp:lineTo x="-117" y="21484"/>
                <wp:lineTo x="21600" y="21484"/>
                <wp:lineTo x="21600" y="0"/>
                <wp:lineTo x="-117" y="0"/>
              </wp:wrapPolygon>
            </wp:wrapTight>
            <wp:docPr id="21" name="Picture 3" descr="Image result for muslim girls tailoring stiching training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lim girls tailoring stiching training pics"/>
                    <pic:cNvPicPr>
                      <a:picLocks noChangeAspect="1" noChangeArrowheads="1"/>
                    </pic:cNvPicPr>
                  </pic:nvPicPr>
                  <pic:blipFill>
                    <a:blip r:embed="rId11" r:link="rId12"/>
                    <a:srcRect/>
                    <a:stretch>
                      <a:fillRect/>
                    </a:stretch>
                  </pic:blipFill>
                  <pic:spPr bwMode="auto">
                    <a:xfrm>
                      <a:off x="0" y="0"/>
                      <a:ext cx="3505200" cy="1781175"/>
                    </a:xfrm>
                    <a:prstGeom prst="rect">
                      <a:avLst/>
                    </a:prstGeom>
                    <a:noFill/>
                    <a:ln w="9525">
                      <a:noFill/>
                      <a:miter lim="800000"/>
                      <a:headEnd/>
                      <a:tailEnd/>
                    </a:ln>
                  </pic:spPr>
                </pic:pic>
              </a:graphicData>
            </a:graphic>
          </wp:anchor>
        </w:drawing>
      </w:r>
      <w:proofErr w:type="spellStart"/>
      <w:r w:rsidRPr="0091425D">
        <w:rPr>
          <w:rFonts w:ascii="Rockwell" w:hAnsi="Rockwell" w:cs="Arial"/>
          <w:szCs w:val="24"/>
        </w:rPr>
        <w:t>Rahat</w:t>
      </w:r>
      <w:proofErr w:type="spellEnd"/>
      <w:r w:rsidRPr="0091425D">
        <w:rPr>
          <w:rFonts w:ascii="Rockwell" w:hAnsi="Rockwell" w:cs="Arial"/>
          <w:szCs w:val="24"/>
        </w:rPr>
        <w:t xml:space="preserve"> believes that if y</w:t>
      </w:r>
      <w:r w:rsidRPr="0091425D">
        <w:rPr>
          <w:rFonts w:ascii="Rockwell" w:hAnsi="Rockwell"/>
          <w:color w:val="181818"/>
          <w:szCs w:val="24"/>
          <w:shd w:val="clear" w:color="auto" w:fill="FFFFFF"/>
        </w:rPr>
        <w:t>ou educate a man; you educate a man only but if you educate a woman; you educate a generation.</w:t>
      </w:r>
      <w:r w:rsidRPr="0091425D">
        <w:rPr>
          <w:rFonts w:ascii="Rockwell" w:hAnsi="Rockwell" w:cs="Arial"/>
          <w:szCs w:val="24"/>
        </w:rPr>
        <w:t xml:space="preserve"> Keeping this fact in mind we have commenced facilitating free trainings in </w:t>
      </w:r>
      <w:r w:rsidRPr="0091425D">
        <w:rPr>
          <w:rFonts w:ascii="Rockwell" w:hAnsi="Rockwell"/>
          <w:szCs w:val="24"/>
        </w:rPr>
        <w:t>Tailoring &amp; Knitting</w:t>
      </w:r>
      <w:r w:rsidRPr="0091425D">
        <w:rPr>
          <w:rFonts w:ascii="Rockwell" w:hAnsi="Rockwell" w:cs="Arial"/>
          <w:szCs w:val="24"/>
        </w:rPr>
        <w:t xml:space="preserve"> at our office venue to the local deprived women and girls. The classes started on 20</w:t>
      </w:r>
      <w:r w:rsidRPr="0091425D">
        <w:rPr>
          <w:rFonts w:ascii="Rockwell" w:hAnsi="Rockwell" w:cs="Arial"/>
          <w:szCs w:val="24"/>
          <w:vertAlign w:val="superscript"/>
        </w:rPr>
        <w:t>th</w:t>
      </w:r>
      <w:r w:rsidRPr="0091425D">
        <w:rPr>
          <w:rFonts w:ascii="Rockwell" w:hAnsi="Rockwell" w:cs="Arial"/>
          <w:szCs w:val="24"/>
        </w:rPr>
        <w:t xml:space="preserve"> September, 2014 and continued for about 03 months. In this period almost 40 women got training and benefited from this initiative. </w:t>
      </w:r>
    </w:p>
    <w:p w:rsidR="0091425D" w:rsidRPr="0091425D" w:rsidRDefault="0091425D" w:rsidP="0091425D">
      <w:pPr>
        <w:pStyle w:val="BodyText"/>
        <w:tabs>
          <w:tab w:val="clear" w:pos="936"/>
        </w:tabs>
        <w:ind w:left="810" w:right="263" w:firstLine="0"/>
        <w:rPr>
          <w:rFonts w:ascii="Rockwell" w:hAnsi="Rockwell" w:cs="Arial"/>
          <w:szCs w:val="24"/>
        </w:rPr>
      </w:pPr>
    </w:p>
    <w:p w:rsidR="0091425D" w:rsidRPr="00CF4004" w:rsidRDefault="0091425D" w:rsidP="0091425D">
      <w:pPr>
        <w:autoSpaceDE w:val="0"/>
        <w:autoSpaceDN w:val="0"/>
        <w:adjustRightInd w:val="0"/>
        <w:ind w:left="810" w:right="263"/>
        <w:jc w:val="both"/>
        <w:rPr>
          <w:rFonts w:ascii="Calisto MT" w:hAnsi="Calisto MT"/>
          <w:sz w:val="26"/>
          <w:szCs w:val="26"/>
        </w:rPr>
      </w:pPr>
      <w:r>
        <w:rPr>
          <w:rFonts w:ascii="Rockwell" w:hAnsi="Rockwell"/>
          <w:noProof/>
          <w:sz w:val="24"/>
          <w:szCs w:val="24"/>
        </w:rPr>
        <w:drawing>
          <wp:anchor distT="0" distB="0" distL="114300" distR="114300" simplePos="0" relativeHeight="251681792" behindDoc="1" locked="0" layoutInCell="1" allowOverlap="1">
            <wp:simplePos x="0" y="0"/>
            <wp:positionH relativeFrom="column">
              <wp:posOffset>523875</wp:posOffset>
            </wp:positionH>
            <wp:positionV relativeFrom="paragraph">
              <wp:posOffset>324485</wp:posOffset>
            </wp:positionV>
            <wp:extent cx="3286760" cy="1676400"/>
            <wp:effectExtent l="19050" t="0" r="8890" b="0"/>
            <wp:wrapTight wrapText="bothSides">
              <wp:wrapPolygon edited="0">
                <wp:start x="-125" y="0"/>
                <wp:lineTo x="-125" y="21355"/>
                <wp:lineTo x="21658" y="21355"/>
                <wp:lineTo x="21658" y="0"/>
                <wp:lineTo x="-125" y="0"/>
              </wp:wrapPolygon>
            </wp:wrapTight>
            <wp:docPr id="1"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3" r:link="rId14"/>
                    <a:srcRect/>
                    <a:stretch>
                      <a:fillRect/>
                    </a:stretch>
                  </pic:blipFill>
                  <pic:spPr bwMode="auto">
                    <a:xfrm>
                      <a:off x="0" y="0"/>
                      <a:ext cx="3286760" cy="1676400"/>
                    </a:xfrm>
                    <a:prstGeom prst="rect">
                      <a:avLst/>
                    </a:prstGeom>
                    <a:noFill/>
                    <a:ln w="9525">
                      <a:noFill/>
                      <a:miter lim="800000"/>
                      <a:headEnd/>
                      <a:tailEnd/>
                    </a:ln>
                  </pic:spPr>
                </pic:pic>
              </a:graphicData>
            </a:graphic>
          </wp:anchor>
        </w:drawing>
      </w:r>
      <w:r w:rsidRPr="0091425D">
        <w:rPr>
          <w:rFonts w:ascii="Rockwell" w:hAnsi="Rockwell"/>
          <w:sz w:val="24"/>
          <w:szCs w:val="24"/>
        </w:rPr>
        <w:t xml:space="preserve">The training enables the beneficiaries to be earning members of their families. The </w:t>
      </w:r>
      <w:proofErr w:type="spellStart"/>
      <w:r w:rsidRPr="0091425D">
        <w:rPr>
          <w:rFonts w:ascii="Rockwell" w:hAnsi="Rockwell"/>
          <w:sz w:val="24"/>
          <w:szCs w:val="24"/>
        </w:rPr>
        <w:t>programme</w:t>
      </w:r>
      <w:proofErr w:type="spellEnd"/>
      <w:r w:rsidRPr="0091425D">
        <w:rPr>
          <w:rFonts w:ascii="Rockwell" w:hAnsi="Rockwell"/>
          <w:sz w:val="24"/>
          <w:szCs w:val="24"/>
        </w:rPr>
        <w:t xml:space="preserve"> has raised confidence-level among the beneficiaries and motivated them to mobilize other such helpless females for joining such skill-up programs</w:t>
      </w:r>
      <w:r w:rsidRPr="00CF4004">
        <w:rPr>
          <w:rFonts w:ascii="Calisto MT" w:hAnsi="Calisto MT"/>
          <w:sz w:val="26"/>
          <w:szCs w:val="26"/>
        </w:rPr>
        <w:t>.</w:t>
      </w:r>
    </w:p>
    <w:p w:rsidR="0091425D" w:rsidRDefault="0091425D" w:rsidP="0091425D">
      <w:pPr>
        <w:autoSpaceDE w:val="0"/>
        <w:autoSpaceDN w:val="0"/>
        <w:adjustRightInd w:val="0"/>
        <w:ind w:left="810" w:right="263"/>
        <w:jc w:val="both"/>
        <w:rPr>
          <w:rFonts w:ascii="Times New Roman" w:hAnsi="Times New Roman"/>
          <w:sz w:val="26"/>
          <w:szCs w:val="26"/>
        </w:rPr>
      </w:pPr>
      <w:r w:rsidRPr="0091425D">
        <w:rPr>
          <w:rFonts w:ascii="Rockwell" w:hAnsi="Rockwell"/>
          <w:sz w:val="24"/>
          <w:szCs w:val="24"/>
        </w:rPr>
        <w:t>Women in general and minorities in special cases are passing through various types of family sufferings and monetary crisis in both urban slum settlements &amp; rural parts</w:t>
      </w:r>
      <w:r w:rsidRPr="00CF4004">
        <w:rPr>
          <w:rFonts w:ascii="Calisto MT" w:hAnsi="Calisto MT"/>
          <w:sz w:val="26"/>
          <w:szCs w:val="26"/>
        </w:rPr>
        <w:t xml:space="preserve"> </w:t>
      </w:r>
      <w:r w:rsidRPr="0091425D">
        <w:rPr>
          <w:rFonts w:ascii="Calisto MT" w:hAnsi="Calisto MT"/>
          <w:sz w:val="24"/>
          <w:szCs w:val="24"/>
        </w:rPr>
        <w:t xml:space="preserve">of the </w:t>
      </w:r>
      <w:r w:rsidRPr="0091425D">
        <w:rPr>
          <w:rFonts w:ascii="Rockwell" w:hAnsi="Rockwell"/>
          <w:sz w:val="24"/>
          <w:szCs w:val="24"/>
        </w:rPr>
        <w:t>country and they often found confined to homes, so are financially reliant on their husbands or other family members. These groups also are victims of domestic abuse.</w:t>
      </w:r>
      <w:r w:rsidRPr="00D13977">
        <w:rPr>
          <w:rFonts w:ascii="Times New Roman" w:hAnsi="Times New Roman"/>
          <w:sz w:val="26"/>
          <w:szCs w:val="26"/>
        </w:rPr>
        <w:t xml:space="preserve"> </w:t>
      </w:r>
    </w:p>
    <w:p w:rsidR="006E6020" w:rsidRDefault="006E6020" w:rsidP="00E36460">
      <w:pPr>
        <w:pStyle w:val="BodyText"/>
        <w:tabs>
          <w:tab w:val="clear" w:pos="936"/>
        </w:tabs>
        <w:ind w:left="990" w:right="450" w:firstLine="0"/>
        <w:jc w:val="center"/>
        <w:rPr>
          <w:rFonts w:ascii="Rockwell" w:hAnsi="Rockwell"/>
          <w:b/>
          <w:szCs w:val="24"/>
        </w:rPr>
      </w:pPr>
    </w:p>
    <w:p w:rsidR="00E36460" w:rsidRPr="004E1EA9" w:rsidRDefault="00E36460" w:rsidP="00E36460">
      <w:pPr>
        <w:pStyle w:val="BodyText"/>
        <w:tabs>
          <w:tab w:val="clear" w:pos="936"/>
        </w:tabs>
        <w:ind w:left="990" w:right="450" w:firstLine="0"/>
        <w:jc w:val="center"/>
        <w:rPr>
          <w:rFonts w:ascii="Rockwell" w:hAnsi="Rockwell"/>
          <w:b/>
          <w:sz w:val="28"/>
          <w:szCs w:val="28"/>
          <w:u w:val="single"/>
        </w:rPr>
      </w:pPr>
      <w:r w:rsidRPr="004E1EA9">
        <w:rPr>
          <w:rFonts w:ascii="Rockwell" w:hAnsi="Rockwell"/>
          <w:b/>
          <w:sz w:val="28"/>
          <w:szCs w:val="28"/>
          <w:u w:val="single"/>
        </w:rPr>
        <w:t>ECO-TOUR &amp; BIRD WATCHING TRIP TO ARAVALI:</w:t>
      </w:r>
    </w:p>
    <w:p w:rsidR="00E36460" w:rsidRPr="00C44B3A" w:rsidRDefault="00E36460" w:rsidP="00E36460">
      <w:pPr>
        <w:pStyle w:val="BodyText"/>
        <w:tabs>
          <w:tab w:val="clear" w:pos="936"/>
        </w:tabs>
        <w:ind w:left="990" w:right="450" w:firstLine="0"/>
        <w:rPr>
          <w:rFonts w:ascii="Rockwell" w:hAnsi="Rockwell"/>
          <w:szCs w:val="24"/>
        </w:rPr>
      </w:pPr>
    </w:p>
    <w:p w:rsidR="00E36460" w:rsidRDefault="00E36460" w:rsidP="00E36460">
      <w:pPr>
        <w:pStyle w:val="BodyText"/>
        <w:tabs>
          <w:tab w:val="clear" w:pos="936"/>
        </w:tabs>
        <w:ind w:left="990" w:right="450" w:firstLine="0"/>
        <w:rPr>
          <w:rFonts w:ascii="Rockwell" w:hAnsi="Rockwell"/>
          <w:szCs w:val="24"/>
        </w:rPr>
      </w:pPr>
      <w:r>
        <w:rPr>
          <w:rFonts w:ascii="Rockwell" w:hAnsi="Rockwell"/>
          <w:noProof/>
          <w:szCs w:val="24"/>
        </w:rPr>
        <w:drawing>
          <wp:anchor distT="0" distB="0" distL="114300" distR="114300" simplePos="0" relativeHeight="251660288" behindDoc="1" locked="0" layoutInCell="1" allowOverlap="1">
            <wp:simplePos x="0" y="0"/>
            <wp:positionH relativeFrom="column">
              <wp:posOffset>2628900</wp:posOffset>
            </wp:positionH>
            <wp:positionV relativeFrom="paragraph">
              <wp:posOffset>1977390</wp:posOffset>
            </wp:positionV>
            <wp:extent cx="3048000" cy="1666875"/>
            <wp:effectExtent l="19050" t="0" r="0" b="0"/>
            <wp:wrapTight wrapText="bothSides">
              <wp:wrapPolygon edited="0">
                <wp:start x="-135" y="0"/>
                <wp:lineTo x="-135" y="21477"/>
                <wp:lineTo x="21600" y="21477"/>
                <wp:lineTo x="21600" y="0"/>
                <wp:lineTo x="-135" y="0"/>
              </wp:wrapPolygon>
            </wp:wrapTight>
            <wp:docPr id="2" name="Picture 2" descr="Schoolchildren-birdwatching-in-Valparai-Tamil-Nadu-Photo-b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children-birdwatching-in-Valparai-Tamil-Nadu-Photo-by-P"/>
                    <pic:cNvPicPr>
                      <a:picLocks noChangeAspect="1" noChangeArrowheads="1"/>
                    </pic:cNvPicPr>
                  </pic:nvPicPr>
                  <pic:blipFill>
                    <a:blip r:embed="rId15" cstate="print"/>
                    <a:srcRect/>
                    <a:stretch>
                      <a:fillRect/>
                    </a:stretch>
                  </pic:blipFill>
                  <pic:spPr bwMode="auto">
                    <a:xfrm>
                      <a:off x="0" y="0"/>
                      <a:ext cx="3048000" cy="1666875"/>
                    </a:xfrm>
                    <a:prstGeom prst="rect">
                      <a:avLst/>
                    </a:prstGeom>
                    <a:noFill/>
                    <a:ln w="9525">
                      <a:noFill/>
                      <a:miter lim="800000"/>
                      <a:headEnd/>
                      <a:tailEnd/>
                    </a:ln>
                  </pic:spPr>
                </pic:pic>
              </a:graphicData>
            </a:graphic>
          </wp:anchor>
        </w:drawing>
      </w:r>
      <w:r>
        <w:rPr>
          <w:rFonts w:ascii="Rockwell" w:hAnsi="Rockwell"/>
          <w:noProof/>
          <w:szCs w:val="24"/>
        </w:rPr>
        <w:drawing>
          <wp:anchor distT="0" distB="0" distL="114300" distR="114300" simplePos="0" relativeHeight="251661312" behindDoc="1" locked="0" layoutInCell="1" allowOverlap="1">
            <wp:simplePos x="0" y="0"/>
            <wp:positionH relativeFrom="column">
              <wp:posOffset>628650</wp:posOffset>
            </wp:positionH>
            <wp:positionV relativeFrom="paragraph">
              <wp:posOffset>50165</wp:posOffset>
            </wp:positionV>
            <wp:extent cx="3152775" cy="1781175"/>
            <wp:effectExtent l="19050" t="0" r="9525" b="0"/>
            <wp:wrapTight wrapText="bothSides">
              <wp:wrapPolygon edited="0">
                <wp:start x="-131" y="0"/>
                <wp:lineTo x="-131" y="21484"/>
                <wp:lineTo x="21665" y="21484"/>
                <wp:lineTo x="21665" y="0"/>
                <wp:lineTo x="-131" y="0"/>
              </wp:wrapPolygon>
            </wp:wrapTight>
            <wp:docPr id="3" name="Picture 3" descr="62718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7180240"/>
                    <pic:cNvPicPr>
                      <a:picLocks noChangeAspect="1" noChangeArrowheads="1"/>
                    </pic:cNvPicPr>
                  </pic:nvPicPr>
                  <pic:blipFill>
                    <a:blip r:embed="rId16"/>
                    <a:srcRect/>
                    <a:stretch>
                      <a:fillRect/>
                    </a:stretch>
                  </pic:blipFill>
                  <pic:spPr bwMode="auto">
                    <a:xfrm>
                      <a:off x="0" y="0"/>
                      <a:ext cx="3152775" cy="1781175"/>
                    </a:xfrm>
                    <a:prstGeom prst="rect">
                      <a:avLst/>
                    </a:prstGeom>
                    <a:noFill/>
                    <a:ln w="9525">
                      <a:noFill/>
                      <a:miter lim="800000"/>
                      <a:headEnd/>
                      <a:tailEnd/>
                    </a:ln>
                  </pic:spPr>
                </pic:pic>
              </a:graphicData>
            </a:graphic>
          </wp:anchor>
        </w:drawing>
      </w:r>
      <w:r w:rsidRPr="00C44B3A">
        <w:rPr>
          <w:rFonts w:ascii="Rockwell" w:hAnsi="Rockwell"/>
          <w:szCs w:val="24"/>
        </w:rPr>
        <w:t>22</w:t>
      </w:r>
      <w:r w:rsidRPr="00C44B3A">
        <w:rPr>
          <w:rFonts w:ascii="Rockwell" w:hAnsi="Rockwell"/>
          <w:szCs w:val="24"/>
          <w:vertAlign w:val="superscript"/>
        </w:rPr>
        <w:t>nd</w:t>
      </w:r>
      <w:r w:rsidRPr="00C44B3A">
        <w:rPr>
          <w:rFonts w:ascii="Rockwell" w:hAnsi="Rockwell"/>
          <w:szCs w:val="24"/>
        </w:rPr>
        <w:t xml:space="preserve"> May, 201</w:t>
      </w:r>
      <w:r>
        <w:rPr>
          <w:rFonts w:ascii="Rockwell" w:hAnsi="Rockwell"/>
          <w:szCs w:val="24"/>
        </w:rPr>
        <w:t>5</w:t>
      </w:r>
      <w:r w:rsidRPr="00C44B3A">
        <w:rPr>
          <w:rFonts w:ascii="Rockwell" w:hAnsi="Rockwell"/>
          <w:szCs w:val="24"/>
        </w:rPr>
        <w:t xml:space="preserve"> </w:t>
      </w:r>
      <w:r>
        <w:rPr>
          <w:rFonts w:ascii="Rockwell" w:hAnsi="Rockwell"/>
          <w:szCs w:val="24"/>
        </w:rPr>
        <w:t xml:space="preserve">on the </w:t>
      </w:r>
      <w:r w:rsidRPr="00C44B3A">
        <w:rPr>
          <w:rFonts w:ascii="Rockwell" w:hAnsi="Rockwell"/>
          <w:szCs w:val="24"/>
        </w:rPr>
        <w:t>International Day of Biodiversity</w:t>
      </w:r>
      <w:r>
        <w:rPr>
          <w:rFonts w:ascii="Rockwell" w:hAnsi="Rockwell"/>
          <w:szCs w:val="24"/>
        </w:rPr>
        <w:t>, Foundation has</w:t>
      </w:r>
      <w:r w:rsidRPr="00C44B3A">
        <w:rPr>
          <w:rFonts w:ascii="Rockwell" w:hAnsi="Rockwell"/>
          <w:szCs w:val="24"/>
        </w:rPr>
        <w:t xml:space="preserve"> on organized an outreach activity </w:t>
      </w:r>
      <w:r>
        <w:rPr>
          <w:rFonts w:ascii="Rockwell" w:hAnsi="Rockwell"/>
          <w:szCs w:val="24"/>
        </w:rPr>
        <w:t>for children and school going students</w:t>
      </w:r>
      <w:r w:rsidRPr="00C44B3A">
        <w:rPr>
          <w:rFonts w:ascii="Rockwell" w:hAnsi="Rockwell"/>
          <w:szCs w:val="24"/>
        </w:rPr>
        <w:t xml:space="preserve"> to visit </w:t>
      </w:r>
      <w:r>
        <w:rPr>
          <w:rFonts w:ascii="Rockwell" w:hAnsi="Rockwell"/>
          <w:szCs w:val="24"/>
        </w:rPr>
        <w:t xml:space="preserve">diminishing </w:t>
      </w:r>
      <w:proofErr w:type="spellStart"/>
      <w:r>
        <w:rPr>
          <w:rFonts w:ascii="Rockwell" w:hAnsi="Rockwell"/>
          <w:szCs w:val="24"/>
        </w:rPr>
        <w:t>Aravali</w:t>
      </w:r>
      <w:proofErr w:type="spellEnd"/>
      <w:r>
        <w:rPr>
          <w:rFonts w:ascii="Rockwell" w:hAnsi="Rockwell"/>
          <w:szCs w:val="24"/>
        </w:rPr>
        <w:t xml:space="preserve"> </w:t>
      </w:r>
      <w:r w:rsidRPr="00C44B3A">
        <w:rPr>
          <w:rFonts w:ascii="Rockwell" w:hAnsi="Rockwell"/>
          <w:szCs w:val="24"/>
        </w:rPr>
        <w:t>forests</w:t>
      </w:r>
      <w:r>
        <w:rPr>
          <w:rFonts w:ascii="Rockwell" w:hAnsi="Rockwell"/>
          <w:szCs w:val="24"/>
        </w:rPr>
        <w:t xml:space="preserve"> nearby </w:t>
      </w:r>
      <w:proofErr w:type="spellStart"/>
      <w:r>
        <w:rPr>
          <w:rFonts w:ascii="Rockwell" w:hAnsi="Rockwell"/>
          <w:szCs w:val="24"/>
        </w:rPr>
        <w:t>Gurgaon</w:t>
      </w:r>
      <w:proofErr w:type="spellEnd"/>
      <w:r w:rsidRPr="00C44B3A">
        <w:rPr>
          <w:rFonts w:ascii="Rockwell" w:hAnsi="Rockwell"/>
          <w:szCs w:val="24"/>
        </w:rPr>
        <w:t xml:space="preserve">, which </w:t>
      </w:r>
      <w:r>
        <w:rPr>
          <w:rFonts w:ascii="Rockwell" w:hAnsi="Rockwell"/>
          <w:szCs w:val="24"/>
        </w:rPr>
        <w:t xml:space="preserve">despite erosion, dozens of rare birds and </w:t>
      </w:r>
      <w:proofErr w:type="spellStart"/>
      <w:r>
        <w:rPr>
          <w:rFonts w:ascii="Rockwell" w:hAnsi="Rockwell"/>
          <w:szCs w:val="24"/>
        </w:rPr>
        <w:t>avi</w:t>
      </w:r>
      <w:proofErr w:type="spellEnd"/>
      <w:r>
        <w:rPr>
          <w:rFonts w:ascii="Rockwell" w:hAnsi="Rockwell"/>
          <w:szCs w:val="24"/>
        </w:rPr>
        <w:t xml:space="preserve">-fauna could be seen easily </w:t>
      </w:r>
      <w:r w:rsidRPr="00C44B3A">
        <w:rPr>
          <w:rFonts w:ascii="Rockwell" w:hAnsi="Rockwell"/>
          <w:szCs w:val="24"/>
        </w:rPr>
        <w:t xml:space="preserve">due to its vegetation and ecology. There </w:t>
      </w:r>
      <w:r>
        <w:rPr>
          <w:rFonts w:ascii="Rockwell" w:hAnsi="Rockwell"/>
          <w:szCs w:val="24"/>
        </w:rPr>
        <w:t>are</w:t>
      </w:r>
      <w:r w:rsidRPr="00C44B3A">
        <w:rPr>
          <w:rFonts w:ascii="Rockwell" w:hAnsi="Rockwell"/>
          <w:szCs w:val="24"/>
        </w:rPr>
        <w:t xml:space="preserve"> considerable numbers of endemic birds inhabiting these areas. Due to rapid loss of </w:t>
      </w:r>
      <w:r>
        <w:rPr>
          <w:rFonts w:ascii="Rockwell" w:hAnsi="Rockwell"/>
          <w:szCs w:val="24"/>
        </w:rPr>
        <w:t xml:space="preserve">their </w:t>
      </w:r>
      <w:r w:rsidRPr="00C44B3A">
        <w:rPr>
          <w:rFonts w:ascii="Rockwell" w:hAnsi="Rockwell"/>
          <w:szCs w:val="24"/>
        </w:rPr>
        <w:t xml:space="preserve">natural habitat </w:t>
      </w:r>
      <w:r>
        <w:rPr>
          <w:rFonts w:ascii="Rockwell" w:hAnsi="Rockwell"/>
          <w:szCs w:val="24"/>
        </w:rPr>
        <w:t xml:space="preserve">for erecting concrete forests, malls </w:t>
      </w:r>
      <w:r w:rsidRPr="00C44B3A">
        <w:rPr>
          <w:rFonts w:ascii="Rockwell" w:hAnsi="Rockwell"/>
          <w:szCs w:val="24"/>
        </w:rPr>
        <w:t>and ever-increasing environmental pollution, the bird &amp; butterfly population of th</w:t>
      </w:r>
      <w:r>
        <w:rPr>
          <w:rFonts w:ascii="Rockwell" w:hAnsi="Rockwell"/>
          <w:szCs w:val="24"/>
        </w:rPr>
        <w:t>is</w:t>
      </w:r>
      <w:r w:rsidRPr="00C44B3A">
        <w:rPr>
          <w:rFonts w:ascii="Rockwell" w:hAnsi="Rockwell"/>
          <w:szCs w:val="24"/>
        </w:rPr>
        <w:t xml:space="preserve"> region is declining day by day. </w:t>
      </w:r>
    </w:p>
    <w:p w:rsidR="00E36460" w:rsidRDefault="00E36460" w:rsidP="00E36460">
      <w:pPr>
        <w:pStyle w:val="BodyText"/>
        <w:tabs>
          <w:tab w:val="clear" w:pos="936"/>
        </w:tabs>
        <w:ind w:left="990" w:right="450" w:firstLine="0"/>
        <w:rPr>
          <w:rFonts w:ascii="Rockwell" w:hAnsi="Rockwell"/>
          <w:szCs w:val="24"/>
        </w:rPr>
      </w:pPr>
      <w:r>
        <w:rPr>
          <w:rFonts w:ascii="Rockwell" w:hAnsi="Rockwell"/>
          <w:noProof/>
          <w:szCs w:val="24"/>
        </w:rPr>
        <w:drawing>
          <wp:anchor distT="0" distB="0" distL="114300" distR="114300" simplePos="0" relativeHeight="251662336" behindDoc="1" locked="0" layoutInCell="1" allowOverlap="1">
            <wp:simplePos x="0" y="0"/>
            <wp:positionH relativeFrom="column">
              <wp:posOffset>628650</wp:posOffset>
            </wp:positionH>
            <wp:positionV relativeFrom="paragraph">
              <wp:posOffset>80010</wp:posOffset>
            </wp:positionV>
            <wp:extent cx="3257550" cy="1666875"/>
            <wp:effectExtent l="19050" t="0" r="0" b="0"/>
            <wp:wrapTight wrapText="bothSides">
              <wp:wrapPolygon edited="0">
                <wp:start x="-126" y="0"/>
                <wp:lineTo x="-126" y="21477"/>
                <wp:lineTo x="21600" y="21477"/>
                <wp:lineTo x="21600" y="0"/>
                <wp:lineTo x="-126" y="0"/>
              </wp:wrapPolygon>
            </wp:wrapTight>
            <wp:docPr id="4" name="Picture 4" descr="ozone_janetius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zone_janetiusdr"/>
                    <pic:cNvPicPr>
                      <a:picLocks noChangeAspect="1" noChangeArrowheads="1"/>
                    </pic:cNvPicPr>
                  </pic:nvPicPr>
                  <pic:blipFill>
                    <a:blip r:embed="rId17" cstate="print"/>
                    <a:srcRect/>
                    <a:stretch>
                      <a:fillRect/>
                    </a:stretch>
                  </pic:blipFill>
                  <pic:spPr bwMode="auto">
                    <a:xfrm>
                      <a:off x="0" y="0"/>
                      <a:ext cx="3257550" cy="1666875"/>
                    </a:xfrm>
                    <a:prstGeom prst="rect">
                      <a:avLst/>
                    </a:prstGeom>
                    <a:noFill/>
                    <a:ln w="9525">
                      <a:noFill/>
                      <a:miter lim="800000"/>
                      <a:headEnd/>
                      <a:tailEnd/>
                    </a:ln>
                  </pic:spPr>
                </pic:pic>
              </a:graphicData>
            </a:graphic>
          </wp:anchor>
        </w:drawing>
      </w:r>
    </w:p>
    <w:p w:rsidR="00E36460" w:rsidRPr="00C44B3A" w:rsidRDefault="00E36460" w:rsidP="00E36460">
      <w:pPr>
        <w:pStyle w:val="BodyText"/>
        <w:tabs>
          <w:tab w:val="clear" w:pos="936"/>
        </w:tabs>
        <w:ind w:left="990" w:right="450" w:firstLine="0"/>
        <w:rPr>
          <w:rFonts w:ascii="Rockwell" w:hAnsi="Rockwell"/>
          <w:szCs w:val="24"/>
        </w:rPr>
      </w:pPr>
      <w:r w:rsidRPr="00C44B3A">
        <w:rPr>
          <w:rFonts w:ascii="Rockwell" w:hAnsi="Rockwell"/>
          <w:szCs w:val="24"/>
        </w:rPr>
        <w:t xml:space="preserve">Keeping the fact, an information campaign </w:t>
      </w:r>
      <w:r>
        <w:rPr>
          <w:rFonts w:ascii="Rockwell" w:hAnsi="Rockwell"/>
          <w:szCs w:val="24"/>
        </w:rPr>
        <w:t>become</w:t>
      </w:r>
      <w:r w:rsidRPr="00C44B3A">
        <w:rPr>
          <w:rFonts w:ascii="Rockwell" w:hAnsi="Rockwell"/>
          <w:szCs w:val="24"/>
        </w:rPr>
        <w:t xml:space="preserve"> essential to raise awareness amongst the younger generation for </w:t>
      </w:r>
      <w:r>
        <w:rPr>
          <w:rFonts w:ascii="Rockwell" w:hAnsi="Rockwell"/>
          <w:szCs w:val="24"/>
        </w:rPr>
        <w:t>protecting the same</w:t>
      </w:r>
      <w:r w:rsidRPr="00C44B3A">
        <w:rPr>
          <w:rFonts w:ascii="Rockwell" w:hAnsi="Rockwell"/>
          <w:szCs w:val="24"/>
        </w:rPr>
        <w:t xml:space="preserve">. Students were made familiar about the habitat of birds &amp; their </w:t>
      </w:r>
      <w:r>
        <w:rPr>
          <w:rFonts w:ascii="Rockwell" w:hAnsi="Rockwell"/>
          <w:szCs w:val="24"/>
        </w:rPr>
        <w:t>lifecycle by our team and wildlife scholars. The children were highly keen to see these colorful birds &amp; shown tremendous eager to know the detailed facts</w:t>
      </w:r>
      <w:r w:rsidRPr="00C44B3A">
        <w:rPr>
          <w:rFonts w:ascii="Rockwell" w:hAnsi="Rockwell"/>
          <w:szCs w:val="24"/>
        </w:rPr>
        <w:t>.</w:t>
      </w:r>
      <w:r w:rsidRPr="00245D09">
        <w:rPr>
          <w:snapToGrid w:val="0"/>
          <w:color w:val="000000"/>
          <w:w w:val="0"/>
          <w:sz w:val="0"/>
          <w:szCs w:val="0"/>
          <w:u w:color="000000"/>
          <w:bdr w:val="none" w:sz="0" w:space="0" w:color="000000"/>
          <w:shd w:val="clear" w:color="000000" w:fill="000000"/>
        </w:rPr>
        <w:t xml:space="preserve"> </w:t>
      </w:r>
    </w:p>
    <w:p w:rsidR="00E36460" w:rsidRPr="00C44B3A" w:rsidRDefault="00E36460" w:rsidP="00E36460">
      <w:pPr>
        <w:pStyle w:val="BodyText"/>
        <w:tabs>
          <w:tab w:val="clear" w:pos="936"/>
        </w:tabs>
        <w:ind w:left="990" w:right="450" w:firstLine="0"/>
        <w:rPr>
          <w:rFonts w:ascii="Rockwell" w:hAnsi="Rockwell"/>
          <w:szCs w:val="24"/>
        </w:rPr>
      </w:pPr>
      <w:r>
        <w:rPr>
          <w:rFonts w:ascii="Rockwell" w:hAnsi="Rockwell"/>
          <w:szCs w:val="24"/>
        </w:rPr>
        <w:t xml:space="preserve">The children </w:t>
      </w:r>
      <w:r w:rsidRPr="00C44B3A">
        <w:rPr>
          <w:rFonts w:ascii="Rockwell" w:hAnsi="Rockwell"/>
          <w:szCs w:val="24"/>
        </w:rPr>
        <w:t>have undertaken following activities:</w:t>
      </w:r>
    </w:p>
    <w:p w:rsidR="00E36460" w:rsidRPr="00C44B3A" w:rsidRDefault="00E36460" w:rsidP="00E36460">
      <w:pPr>
        <w:pStyle w:val="BodyText"/>
        <w:tabs>
          <w:tab w:val="clear" w:pos="936"/>
        </w:tabs>
        <w:ind w:left="990" w:right="450" w:firstLine="0"/>
        <w:rPr>
          <w:rFonts w:ascii="Rockwell" w:hAnsi="Rockwell"/>
          <w:szCs w:val="24"/>
        </w:rPr>
      </w:pPr>
      <w:r w:rsidRPr="00C44B3A">
        <w:rPr>
          <w:rFonts w:ascii="Rockwell" w:hAnsi="Rockwell"/>
          <w:szCs w:val="24"/>
        </w:rPr>
        <w:t xml:space="preserve">I. </w:t>
      </w:r>
      <w:r w:rsidRPr="00C44B3A">
        <w:rPr>
          <w:rFonts w:ascii="Rockwell" w:hAnsi="Rockwell"/>
          <w:szCs w:val="24"/>
        </w:rPr>
        <w:tab/>
        <w:t>Prepar</w:t>
      </w:r>
      <w:r>
        <w:rPr>
          <w:rFonts w:ascii="Rockwell" w:hAnsi="Rockwell"/>
          <w:szCs w:val="24"/>
        </w:rPr>
        <w:t>ed</w:t>
      </w:r>
      <w:r w:rsidRPr="00C44B3A">
        <w:rPr>
          <w:rFonts w:ascii="Rockwell" w:hAnsi="Rockwell"/>
          <w:szCs w:val="24"/>
        </w:rPr>
        <w:t xml:space="preserve"> Checklist of Birds</w:t>
      </w:r>
    </w:p>
    <w:p w:rsidR="00E36460" w:rsidRPr="00C44B3A" w:rsidRDefault="00E36460" w:rsidP="00E36460">
      <w:pPr>
        <w:pStyle w:val="BodyText"/>
        <w:tabs>
          <w:tab w:val="clear" w:pos="936"/>
        </w:tabs>
        <w:ind w:left="990" w:right="450" w:firstLine="0"/>
        <w:rPr>
          <w:rFonts w:ascii="Rockwell" w:hAnsi="Rockwell"/>
          <w:szCs w:val="24"/>
        </w:rPr>
      </w:pPr>
      <w:r w:rsidRPr="00C44B3A">
        <w:rPr>
          <w:rFonts w:ascii="Rockwell" w:hAnsi="Rockwell"/>
          <w:szCs w:val="24"/>
        </w:rPr>
        <w:t>ii.</w:t>
      </w:r>
      <w:r w:rsidRPr="00C44B3A">
        <w:rPr>
          <w:rFonts w:ascii="Rockwell" w:hAnsi="Rockwell"/>
          <w:szCs w:val="24"/>
        </w:rPr>
        <w:tab/>
        <w:t>Seasonal variations of birds</w:t>
      </w:r>
    </w:p>
    <w:p w:rsidR="00E36460" w:rsidRPr="00C44B3A" w:rsidRDefault="00E36460" w:rsidP="00E36460">
      <w:pPr>
        <w:pStyle w:val="BodyText"/>
        <w:tabs>
          <w:tab w:val="clear" w:pos="936"/>
        </w:tabs>
        <w:ind w:left="990" w:right="450" w:firstLine="0"/>
        <w:rPr>
          <w:rFonts w:ascii="Rockwell" w:hAnsi="Rockwell"/>
          <w:szCs w:val="24"/>
        </w:rPr>
      </w:pPr>
      <w:r w:rsidRPr="00C44B3A">
        <w:rPr>
          <w:rFonts w:ascii="Rockwell" w:hAnsi="Rockwell"/>
          <w:szCs w:val="24"/>
        </w:rPr>
        <w:t>iii.</w:t>
      </w:r>
      <w:r w:rsidRPr="00C44B3A">
        <w:rPr>
          <w:rFonts w:ascii="Rockwell" w:hAnsi="Rockwell"/>
          <w:szCs w:val="24"/>
        </w:rPr>
        <w:tab/>
        <w:t>Breeding season &amp; nesting patterns of birds</w:t>
      </w:r>
    </w:p>
    <w:p w:rsidR="00E36460" w:rsidRPr="00C44B3A" w:rsidRDefault="00E36460" w:rsidP="00E36460">
      <w:pPr>
        <w:pStyle w:val="BodyText"/>
        <w:tabs>
          <w:tab w:val="clear" w:pos="936"/>
        </w:tabs>
        <w:ind w:left="990" w:right="450" w:firstLine="0"/>
        <w:rPr>
          <w:rFonts w:ascii="Rockwell" w:hAnsi="Rockwell"/>
          <w:szCs w:val="24"/>
        </w:rPr>
      </w:pPr>
      <w:r w:rsidRPr="00C44B3A">
        <w:rPr>
          <w:rFonts w:ascii="Rockwell" w:hAnsi="Rockwell"/>
          <w:szCs w:val="24"/>
        </w:rPr>
        <w:t>iv.</w:t>
      </w:r>
      <w:r w:rsidRPr="00C44B3A">
        <w:rPr>
          <w:rFonts w:ascii="Rockwell" w:hAnsi="Rockwell"/>
          <w:szCs w:val="24"/>
        </w:rPr>
        <w:tab/>
        <w:t>Habitat distribution of birds</w:t>
      </w:r>
      <w:r>
        <w:rPr>
          <w:rFonts w:ascii="Rockwell" w:hAnsi="Rockwell"/>
          <w:szCs w:val="24"/>
        </w:rPr>
        <w:t xml:space="preserve"> etc.</w:t>
      </w:r>
    </w:p>
    <w:p w:rsidR="00E36460" w:rsidRPr="00C44B3A" w:rsidRDefault="00E36460" w:rsidP="00E36460">
      <w:pPr>
        <w:pStyle w:val="BodyText"/>
        <w:tabs>
          <w:tab w:val="clear" w:pos="936"/>
        </w:tabs>
        <w:ind w:left="990" w:right="450" w:firstLine="0"/>
        <w:rPr>
          <w:rFonts w:ascii="Rockwell" w:hAnsi="Rockwell"/>
          <w:b/>
          <w:szCs w:val="24"/>
        </w:rPr>
      </w:pPr>
    </w:p>
    <w:p w:rsidR="00E36460" w:rsidRPr="004E1EA9" w:rsidRDefault="00E36460" w:rsidP="00E36460">
      <w:pPr>
        <w:pStyle w:val="BodyText"/>
        <w:tabs>
          <w:tab w:val="clear" w:pos="936"/>
        </w:tabs>
        <w:ind w:left="990" w:right="450" w:firstLine="0"/>
        <w:jc w:val="center"/>
        <w:rPr>
          <w:rFonts w:ascii="Rockwell" w:hAnsi="Rockwell"/>
          <w:b/>
          <w:sz w:val="28"/>
          <w:szCs w:val="28"/>
          <w:u w:val="single"/>
        </w:rPr>
      </w:pPr>
      <w:r w:rsidRPr="004E1EA9">
        <w:rPr>
          <w:rFonts w:ascii="Rockwell" w:hAnsi="Rockwell"/>
          <w:b/>
          <w:sz w:val="28"/>
          <w:szCs w:val="28"/>
          <w:u w:val="single"/>
        </w:rPr>
        <w:lastRenderedPageBreak/>
        <w:t>PLANTATION &amp; GREENING DRIVE IN FARIDABAD:</w:t>
      </w:r>
    </w:p>
    <w:p w:rsidR="00E36460" w:rsidRPr="00C44B3A" w:rsidRDefault="00E36460" w:rsidP="00E36460">
      <w:pPr>
        <w:pStyle w:val="BodyText"/>
        <w:tabs>
          <w:tab w:val="clear" w:pos="936"/>
        </w:tabs>
        <w:ind w:left="990" w:right="450" w:firstLine="0"/>
        <w:rPr>
          <w:rFonts w:ascii="Rockwell" w:hAnsi="Rockwell"/>
          <w:b/>
          <w:szCs w:val="24"/>
        </w:rPr>
      </w:pPr>
    </w:p>
    <w:p w:rsidR="00E36460" w:rsidRDefault="006E6020" w:rsidP="00E36460">
      <w:pPr>
        <w:pStyle w:val="BodyText"/>
        <w:tabs>
          <w:tab w:val="clear" w:pos="936"/>
        </w:tabs>
        <w:ind w:left="990" w:right="450" w:firstLine="0"/>
        <w:rPr>
          <w:rFonts w:ascii="Rockwell" w:hAnsi="Rockwell"/>
          <w:szCs w:val="24"/>
        </w:rPr>
      </w:pPr>
      <w:r>
        <w:rPr>
          <w:noProof/>
        </w:rPr>
        <w:drawing>
          <wp:anchor distT="0" distB="0" distL="114300" distR="114300" simplePos="0" relativeHeight="251664384" behindDoc="1" locked="0" layoutInCell="1" allowOverlap="1">
            <wp:simplePos x="0" y="0"/>
            <wp:positionH relativeFrom="column">
              <wp:posOffset>1876425</wp:posOffset>
            </wp:positionH>
            <wp:positionV relativeFrom="paragraph">
              <wp:posOffset>2227580</wp:posOffset>
            </wp:positionV>
            <wp:extent cx="3771900" cy="2114550"/>
            <wp:effectExtent l="19050" t="0" r="0" b="0"/>
            <wp:wrapTight wrapText="bothSides">
              <wp:wrapPolygon edited="0">
                <wp:start x="-109" y="0"/>
                <wp:lineTo x="-109" y="21405"/>
                <wp:lineTo x="21600" y="21405"/>
                <wp:lineTo x="21600" y="0"/>
                <wp:lineTo x="-109" y="0"/>
              </wp:wrapPolygon>
            </wp:wrapTight>
            <wp:docPr id="6" name="Picture 6" descr="Tree plantation dri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e plantation drive 2"/>
                    <pic:cNvPicPr>
                      <a:picLocks noChangeAspect="1" noChangeArrowheads="1"/>
                    </pic:cNvPicPr>
                  </pic:nvPicPr>
                  <pic:blipFill>
                    <a:blip r:embed="rId18"/>
                    <a:srcRect/>
                    <a:stretch>
                      <a:fillRect/>
                    </a:stretch>
                  </pic:blipFill>
                  <pic:spPr bwMode="auto">
                    <a:xfrm>
                      <a:off x="0" y="0"/>
                      <a:ext cx="3771900" cy="21145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676275</wp:posOffset>
            </wp:positionH>
            <wp:positionV relativeFrom="paragraph">
              <wp:posOffset>36830</wp:posOffset>
            </wp:positionV>
            <wp:extent cx="3143250" cy="2019300"/>
            <wp:effectExtent l="19050" t="0" r="0" b="0"/>
            <wp:wrapTight wrapText="bothSides">
              <wp:wrapPolygon edited="0">
                <wp:start x="-131" y="0"/>
                <wp:lineTo x="-131" y="21396"/>
                <wp:lineTo x="21600" y="21396"/>
                <wp:lineTo x="21600" y="0"/>
                <wp:lineTo x="-131" y="0"/>
              </wp:wrapPolygon>
            </wp:wrapTight>
            <wp:docPr id="5"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19"/>
                    <a:srcRect/>
                    <a:stretch>
                      <a:fillRect/>
                    </a:stretch>
                  </pic:blipFill>
                  <pic:spPr bwMode="auto">
                    <a:xfrm>
                      <a:off x="0" y="0"/>
                      <a:ext cx="3143250" cy="2019300"/>
                    </a:xfrm>
                    <a:prstGeom prst="rect">
                      <a:avLst/>
                    </a:prstGeom>
                    <a:noFill/>
                    <a:ln w="9525">
                      <a:noFill/>
                      <a:miter lim="800000"/>
                      <a:headEnd/>
                      <a:tailEnd/>
                    </a:ln>
                  </pic:spPr>
                </pic:pic>
              </a:graphicData>
            </a:graphic>
          </wp:anchor>
        </w:drawing>
      </w:r>
      <w:r w:rsidR="00E36460">
        <w:rPr>
          <w:rFonts w:ascii="Rockwell" w:hAnsi="Rockwell"/>
          <w:szCs w:val="24"/>
        </w:rPr>
        <w:t xml:space="preserve">The Foundation has marked </w:t>
      </w:r>
      <w:r w:rsidR="00E36460" w:rsidRPr="00C44B3A">
        <w:rPr>
          <w:rFonts w:ascii="Rockwell" w:hAnsi="Rockwell"/>
          <w:szCs w:val="24"/>
        </w:rPr>
        <w:t>celebrat</w:t>
      </w:r>
      <w:r w:rsidR="00E36460">
        <w:rPr>
          <w:rFonts w:ascii="Rockwell" w:hAnsi="Rockwell"/>
          <w:szCs w:val="24"/>
        </w:rPr>
        <w:t>ion of</w:t>
      </w:r>
      <w:r w:rsidR="00E36460" w:rsidRPr="00C44B3A">
        <w:rPr>
          <w:rFonts w:ascii="Rockwell" w:hAnsi="Rockwell"/>
          <w:szCs w:val="24"/>
        </w:rPr>
        <w:t xml:space="preserve"> World Environment Day on 5</w:t>
      </w:r>
      <w:r w:rsidR="00E36460" w:rsidRPr="00C44B3A">
        <w:rPr>
          <w:rFonts w:ascii="Rockwell" w:hAnsi="Rockwell"/>
          <w:szCs w:val="24"/>
          <w:vertAlign w:val="superscript"/>
        </w:rPr>
        <w:t>th</w:t>
      </w:r>
      <w:r w:rsidR="00E36460" w:rsidRPr="00C44B3A">
        <w:rPr>
          <w:rFonts w:ascii="Rockwell" w:hAnsi="Rockwell"/>
          <w:szCs w:val="24"/>
        </w:rPr>
        <w:t xml:space="preserve"> June, 201</w:t>
      </w:r>
      <w:r w:rsidR="00E36460">
        <w:rPr>
          <w:rFonts w:ascii="Rockwell" w:hAnsi="Rockwell"/>
          <w:szCs w:val="24"/>
        </w:rPr>
        <w:t>5 and we have</w:t>
      </w:r>
      <w:r w:rsidR="00E36460" w:rsidRPr="00C44B3A">
        <w:rPr>
          <w:rFonts w:ascii="Rockwell" w:hAnsi="Rockwell"/>
          <w:szCs w:val="24"/>
        </w:rPr>
        <w:t xml:space="preserve"> </w:t>
      </w:r>
      <w:r w:rsidR="00E36460">
        <w:rPr>
          <w:rFonts w:ascii="Rockwell" w:hAnsi="Rockwell"/>
          <w:szCs w:val="24"/>
        </w:rPr>
        <w:t>undertaken</w:t>
      </w:r>
      <w:r w:rsidR="00E36460" w:rsidRPr="00C44B3A">
        <w:rPr>
          <w:rFonts w:ascii="Rockwell" w:hAnsi="Rockwell"/>
          <w:szCs w:val="24"/>
        </w:rPr>
        <w:t xml:space="preserve"> plantation </w:t>
      </w:r>
      <w:r w:rsidR="00E36460">
        <w:rPr>
          <w:rFonts w:ascii="Rockwell" w:hAnsi="Rockwell"/>
          <w:szCs w:val="24"/>
        </w:rPr>
        <w:t>movement</w:t>
      </w:r>
      <w:r w:rsidR="00E36460" w:rsidRPr="00C44B3A">
        <w:rPr>
          <w:rFonts w:ascii="Rockwell" w:hAnsi="Rockwell"/>
          <w:szCs w:val="24"/>
        </w:rPr>
        <w:t xml:space="preserve"> involving </w:t>
      </w:r>
      <w:r w:rsidR="00E36460">
        <w:rPr>
          <w:rFonts w:ascii="Rockwell" w:hAnsi="Rockwell"/>
          <w:szCs w:val="24"/>
        </w:rPr>
        <w:t>hundreds of youth of residential colonies of new industrial township, Faridabad</w:t>
      </w:r>
      <w:r w:rsidR="00E36460" w:rsidRPr="00C44B3A">
        <w:rPr>
          <w:rFonts w:ascii="Rockwell" w:hAnsi="Rockwell"/>
          <w:szCs w:val="24"/>
        </w:rPr>
        <w:t xml:space="preserve">. The tree saplings were sponsored by the district horticulture department. The greening </w:t>
      </w:r>
      <w:r w:rsidR="00E36460">
        <w:rPr>
          <w:rFonts w:ascii="Rockwell" w:hAnsi="Rockwell"/>
          <w:szCs w:val="24"/>
        </w:rPr>
        <w:t>campaign</w:t>
      </w:r>
      <w:r w:rsidR="00E36460" w:rsidRPr="00C44B3A">
        <w:rPr>
          <w:rFonts w:ascii="Rockwell" w:hAnsi="Rockwell"/>
          <w:szCs w:val="24"/>
        </w:rPr>
        <w:t xml:space="preserve"> was in</w:t>
      </w:r>
      <w:r w:rsidR="00E36460">
        <w:rPr>
          <w:rFonts w:ascii="Rockwell" w:hAnsi="Rockwell"/>
          <w:szCs w:val="24"/>
        </w:rPr>
        <w:t xml:space="preserve">augurated by </w:t>
      </w:r>
      <w:proofErr w:type="spellStart"/>
      <w:r w:rsidR="00E36460" w:rsidRPr="00B640B0">
        <w:rPr>
          <w:rFonts w:ascii="Rockwell" w:hAnsi="Rockwell"/>
          <w:szCs w:val="24"/>
        </w:rPr>
        <w:t>Shri</w:t>
      </w:r>
      <w:proofErr w:type="spellEnd"/>
      <w:r w:rsidR="00E36460" w:rsidRPr="00B640B0">
        <w:rPr>
          <w:rFonts w:ascii="Rockwell" w:hAnsi="Rockwell"/>
          <w:szCs w:val="24"/>
        </w:rPr>
        <w:t xml:space="preserve"> </w:t>
      </w:r>
      <w:proofErr w:type="spellStart"/>
      <w:r w:rsidR="00E36460" w:rsidRPr="00B640B0">
        <w:rPr>
          <w:rFonts w:ascii="Rockwell" w:hAnsi="Rockwell"/>
          <w:szCs w:val="24"/>
        </w:rPr>
        <w:t>Jashmit</w:t>
      </w:r>
      <w:proofErr w:type="spellEnd"/>
      <w:r w:rsidR="00E36460" w:rsidRPr="00B640B0">
        <w:rPr>
          <w:rFonts w:ascii="Rockwell" w:hAnsi="Rockwell"/>
          <w:szCs w:val="24"/>
        </w:rPr>
        <w:t xml:space="preserve"> Singh General </w:t>
      </w:r>
      <w:proofErr w:type="spellStart"/>
      <w:r w:rsidR="00E36460" w:rsidRPr="00B640B0">
        <w:rPr>
          <w:rFonts w:ascii="Rockwell" w:hAnsi="Rockwell"/>
          <w:szCs w:val="24"/>
        </w:rPr>
        <w:t>Secreatry</w:t>
      </w:r>
      <w:proofErr w:type="spellEnd"/>
      <w:r w:rsidR="00E36460" w:rsidRPr="00B640B0">
        <w:rPr>
          <w:rFonts w:ascii="Rockwell" w:hAnsi="Rockwell"/>
          <w:szCs w:val="24"/>
        </w:rPr>
        <w:t xml:space="preserve"> FIA</w:t>
      </w:r>
      <w:r w:rsidR="00E36460">
        <w:rPr>
          <w:rFonts w:ascii="Rockwell" w:hAnsi="Rockwell"/>
          <w:szCs w:val="24"/>
        </w:rPr>
        <w:t xml:space="preserve"> and MD JCB India Ltd. </w:t>
      </w:r>
      <w:proofErr w:type="spellStart"/>
      <w:r w:rsidR="00E36460" w:rsidRPr="00B640B0">
        <w:rPr>
          <w:rFonts w:ascii="Rockwell" w:hAnsi="Rockwell"/>
          <w:szCs w:val="24"/>
        </w:rPr>
        <w:t>Ballabgarh</w:t>
      </w:r>
      <w:proofErr w:type="spellEnd"/>
      <w:r w:rsidR="00E36460" w:rsidRPr="00C44B3A">
        <w:rPr>
          <w:rFonts w:ascii="Rockwell" w:hAnsi="Rockwell"/>
          <w:szCs w:val="24"/>
        </w:rPr>
        <w:t xml:space="preserve">. Speaking on the occasion he inspired students, </w:t>
      </w:r>
      <w:r w:rsidR="00E36460">
        <w:rPr>
          <w:rFonts w:ascii="Rockwell" w:hAnsi="Rockwell"/>
          <w:szCs w:val="24"/>
        </w:rPr>
        <w:t xml:space="preserve">youth   </w:t>
      </w:r>
      <w:r w:rsidR="00E36460" w:rsidRPr="00C44B3A">
        <w:rPr>
          <w:rFonts w:ascii="Rockwell" w:hAnsi="Rockwell"/>
          <w:szCs w:val="24"/>
        </w:rPr>
        <w:t xml:space="preserve">&amp; the local gathering to take oath </w:t>
      </w:r>
      <w:r w:rsidR="00E36460">
        <w:rPr>
          <w:rFonts w:ascii="Rockwell" w:hAnsi="Rockwell"/>
          <w:szCs w:val="24"/>
        </w:rPr>
        <w:t xml:space="preserve">not only to plant trees but also conserve them. The Special Guest Sh. BK Singh, SHO emphasized planting more no of </w:t>
      </w:r>
      <w:r w:rsidR="00E36460" w:rsidRPr="00C44B3A">
        <w:rPr>
          <w:rFonts w:ascii="Rockwell" w:hAnsi="Rockwell"/>
          <w:szCs w:val="24"/>
        </w:rPr>
        <w:t xml:space="preserve">trees in their respective areas to ensure ecological balance. </w:t>
      </w:r>
    </w:p>
    <w:p w:rsidR="00E36460" w:rsidRPr="00C44B3A" w:rsidRDefault="006E6020" w:rsidP="00E36460">
      <w:pPr>
        <w:pStyle w:val="BodyText"/>
        <w:tabs>
          <w:tab w:val="clear" w:pos="936"/>
        </w:tabs>
        <w:ind w:left="990" w:right="450" w:firstLine="0"/>
        <w:rPr>
          <w:rFonts w:ascii="Rockwell" w:hAnsi="Rockwell"/>
          <w:szCs w:val="24"/>
        </w:rPr>
      </w:pPr>
      <w:r>
        <w:rPr>
          <w:noProof/>
        </w:rPr>
        <w:drawing>
          <wp:anchor distT="0" distB="0" distL="114300" distR="114300" simplePos="0" relativeHeight="251665408" behindDoc="1" locked="0" layoutInCell="1" allowOverlap="1">
            <wp:simplePos x="0" y="0"/>
            <wp:positionH relativeFrom="column">
              <wp:posOffset>3238500</wp:posOffset>
            </wp:positionH>
            <wp:positionV relativeFrom="paragraph">
              <wp:posOffset>75565</wp:posOffset>
            </wp:positionV>
            <wp:extent cx="2533650" cy="1828800"/>
            <wp:effectExtent l="19050" t="0" r="0" b="0"/>
            <wp:wrapTight wrapText="bothSides">
              <wp:wrapPolygon edited="0">
                <wp:start x="-162" y="0"/>
                <wp:lineTo x="-162" y="21375"/>
                <wp:lineTo x="21600" y="21375"/>
                <wp:lineTo x="21600" y="0"/>
                <wp:lineTo x="-162" y="0"/>
              </wp:wrapPolygon>
            </wp:wrapTight>
            <wp:docPr id="7" name="Picture 7" descr="third-t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rd-tops1"/>
                    <pic:cNvPicPr>
                      <a:picLocks noChangeAspect="1" noChangeArrowheads="1"/>
                    </pic:cNvPicPr>
                  </pic:nvPicPr>
                  <pic:blipFill>
                    <a:blip r:embed="rId20"/>
                    <a:srcRect/>
                    <a:stretch>
                      <a:fillRect/>
                    </a:stretch>
                  </pic:blipFill>
                  <pic:spPr bwMode="auto">
                    <a:xfrm>
                      <a:off x="0" y="0"/>
                      <a:ext cx="2533650" cy="1828800"/>
                    </a:xfrm>
                    <a:prstGeom prst="rect">
                      <a:avLst/>
                    </a:prstGeom>
                    <a:noFill/>
                    <a:ln w="9525">
                      <a:noFill/>
                      <a:miter lim="800000"/>
                      <a:headEnd/>
                      <a:tailEnd/>
                    </a:ln>
                  </pic:spPr>
                </pic:pic>
              </a:graphicData>
            </a:graphic>
          </wp:anchor>
        </w:drawing>
      </w:r>
      <w:r w:rsidR="00E36460">
        <w:rPr>
          <w:noProof/>
        </w:rPr>
        <w:drawing>
          <wp:anchor distT="0" distB="0" distL="114300" distR="114300" simplePos="0" relativeHeight="251670528" behindDoc="1" locked="0" layoutInCell="1" allowOverlap="1">
            <wp:simplePos x="0" y="0"/>
            <wp:positionH relativeFrom="column">
              <wp:posOffset>628650</wp:posOffset>
            </wp:positionH>
            <wp:positionV relativeFrom="paragraph">
              <wp:posOffset>75565</wp:posOffset>
            </wp:positionV>
            <wp:extent cx="2543175" cy="1828800"/>
            <wp:effectExtent l="19050" t="0" r="9525" b="0"/>
            <wp:wrapTight wrapText="bothSides">
              <wp:wrapPolygon edited="0">
                <wp:start x="-162" y="0"/>
                <wp:lineTo x="-162" y="21375"/>
                <wp:lineTo x="21681" y="21375"/>
                <wp:lineTo x="21681" y="0"/>
                <wp:lineTo x="-162" y="0"/>
              </wp:wrapPolygon>
            </wp:wrapTight>
            <wp:docPr id="12" name="Picture 12" descr="ndmc-plant-green_29cb3fb6-6f08-11e7-9994-94edcc701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dmc-plant-green_29cb3fb6-6f08-11e7-9994-94edcc701b36"/>
                    <pic:cNvPicPr>
                      <a:picLocks noChangeAspect="1" noChangeArrowheads="1"/>
                    </pic:cNvPicPr>
                  </pic:nvPicPr>
                  <pic:blipFill>
                    <a:blip r:embed="rId21"/>
                    <a:srcRect/>
                    <a:stretch>
                      <a:fillRect/>
                    </a:stretch>
                  </pic:blipFill>
                  <pic:spPr bwMode="auto">
                    <a:xfrm>
                      <a:off x="0" y="0"/>
                      <a:ext cx="2543175" cy="1828800"/>
                    </a:xfrm>
                    <a:prstGeom prst="rect">
                      <a:avLst/>
                    </a:prstGeom>
                    <a:noFill/>
                    <a:ln w="9525">
                      <a:noFill/>
                      <a:miter lim="800000"/>
                      <a:headEnd/>
                      <a:tailEnd/>
                    </a:ln>
                  </pic:spPr>
                </pic:pic>
              </a:graphicData>
            </a:graphic>
          </wp:anchor>
        </w:drawing>
      </w:r>
    </w:p>
    <w:p w:rsidR="00E36460" w:rsidRDefault="00E36460" w:rsidP="00E36460">
      <w:pPr>
        <w:pStyle w:val="BodyText"/>
        <w:ind w:left="720" w:right="360" w:firstLine="0"/>
        <w:rPr>
          <w:rFonts w:ascii="Times New Roman" w:hAnsi="Times New Roman"/>
          <w:b/>
          <w:sz w:val="25"/>
          <w:szCs w:val="25"/>
        </w:rPr>
      </w:pPr>
    </w:p>
    <w:p w:rsidR="00E36460" w:rsidRDefault="00E36460" w:rsidP="00E36460">
      <w:pPr>
        <w:pStyle w:val="BodyText"/>
        <w:ind w:left="720" w:right="360" w:firstLine="0"/>
        <w:rPr>
          <w:rFonts w:ascii="Times New Roman" w:hAnsi="Times New Roman"/>
          <w:b/>
          <w:sz w:val="25"/>
          <w:szCs w:val="25"/>
        </w:rPr>
      </w:pPr>
    </w:p>
    <w:p w:rsidR="00E36460" w:rsidRDefault="00E36460" w:rsidP="00E36460">
      <w:pPr>
        <w:pStyle w:val="BodyText"/>
        <w:ind w:left="720" w:right="360" w:firstLine="0"/>
        <w:rPr>
          <w:rFonts w:ascii="Times New Roman" w:hAnsi="Times New Roman"/>
          <w:b/>
          <w:sz w:val="25"/>
          <w:szCs w:val="25"/>
        </w:rPr>
      </w:pPr>
    </w:p>
    <w:p w:rsidR="00E36460" w:rsidRDefault="00E36460" w:rsidP="00E36460">
      <w:pPr>
        <w:pStyle w:val="BodyText"/>
        <w:ind w:left="720" w:right="360" w:firstLine="0"/>
        <w:rPr>
          <w:rFonts w:ascii="Times New Roman" w:hAnsi="Times New Roman"/>
          <w:b/>
          <w:sz w:val="25"/>
          <w:szCs w:val="25"/>
        </w:rPr>
      </w:pPr>
    </w:p>
    <w:p w:rsidR="00E36460" w:rsidRDefault="00E36460" w:rsidP="00E36460">
      <w:pPr>
        <w:pStyle w:val="BodyText"/>
        <w:ind w:left="720" w:right="360" w:firstLine="0"/>
        <w:rPr>
          <w:rFonts w:ascii="Times New Roman" w:hAnsi="Times New Roman"/>
          <w:b/>
          <w:sz w:val="25"/>
          <w:szCs w:val="25"/>
        </w:rPr>
      </w:pPr>
    </w:p>
    <w:p w:rsidR="00E36460" w:rsidRDefault="00E36460" w:rsidP="00E36460">
      <w:pPr>
        <w:pStyle w:val="BodyText"/>
        <w:ind w:left="720" w:right="360" w:firstLine="0"/>
        <w:rPr>
          <w:rFonts w:ascii="Times New Roman" w:hAnsi="Times New Roman"/>
          <w:b/>
          <w:sz w:val="25"/>
          <w:szCs w:val="25"/>
        </w:rPr>
      </w:pPr>
    </w:p>
    <w:p w:rsidR="00E36460" w:rsidRDefault="00E36460" w:rsidP="00E36460">
      <w:pPr>
        <w:pStyle w:val="BodyText"/>
        <w:ind w:left="720" w:right="360" w:firstLine="0"/>
        <w:rPr>
          <w:rFonts w:ascii="Times New Roman" w:hAnsi="Times New Roman"/>
          <w:b/>
          <w:sz w:val="25"/>
          <w:szCs w:val="25"/>
        </w:rPr>
      </w:pPr>
    </w:p>
    <w:p w:rsidR="00E36460" w:rsidRDefault="00E36460" w:rsidP="00E36460">
      <w:pPr>
        <w:pStyle w:val="BodyText"/>
        <w:ind w:left="720" w:right="360" w:firstLine="0"/>
        <w:rPr>
          <w:rFonts w:ascii="Times New Roman" w:hAnsi="Times New Roman"/>
          <w:b/>
          <w:sz w:val="25"/>
          <w:szCs w:val="25"/>
        </w:rPr>
      </w:pPr>
    </w:p>
    <w:p w:rsidR="00E36460" w:rsidRPr="00C44B3A" w:rsidRDefault="00E36460" w:rsidP="00E36460">
      <w:pPr>
        <w:pStyle w:val="BodyText"/>
        <w:tabs>
          <w:tab w:val="clear" w:pos="936"/>
        </w:tabs>
        <w:ind w:left="720" w:right="360" w:firstLine="0"/>
        <w:rPr>
          <w:rFonts w:ascii="Times New Roman" w:hAnsi="Times New Roman"/>
          <w:sz w:val="25"/>
          <w:szCs w:val="25"/>
        </w:rPr>
      </w:pPr>
    </w:p>
    <w:p w:rsidR="00E36460" w:rsidRPr="00044EF4" w:rsidRDefault="00E36460" w:rsidP="00E36460">
      <w:pPr>
        <w:pStyle w:val="BodyText"/>
        <w:ind w:left="720" w:right="360" w:firstLine="0"/>
        <w:jc w:val="center"/>
        <w:rPr>
          <w:rFonts w:ascii="Times New Roman" w:hAnsi="Times New Roman"/>
          <w:b/>
          <w:sz w:val="25"/>
          <w:szCs w:val="25"/>
          <w:u w:val="single"/>
        </w:rPr>
      </w:pPr>
      <w:r w:rsidRPr="00044EF4">
        <w:rPr>
          <w:rFonts w:ascii="Times New Roman" w:hAnsi="Times New Roman"/>
          <w:b/>
          <w:sz w:val="25"/>
          <w:szCs w:val="25"/>
          <w:u w:val="single"/>
        </w:rPr>
        <w:t>Involved attempt towards tree plantation</w:t>
      </w:r>
    </w:p>
    <w:p w:rsidR="006E6020" w:rsidRDefault="006E6020" w:rsidP="00E36460">
      <w:pPr>
        <w:tabs>
          <w:tab w:val="left" w:pos="990"/>
          <w:tab w:val="left" w:pos="9090"/>
        </w:tabs>
        <w:spacing w:before="120" w:after="120"/>
        <w:ind w:left="990" w:right="83"/>
        <w:jc w:val="both"/>
        <w:rPr>
          <w:rFonts w:ascii="Rockwell" w:hAnsi="Rockwell"/>
          <w:b/>
        </w:rPr>
      </w:pPr>
    </w:p>
    <w:p w:rsidR="004E1EA9" w:rsidRDefault="004E1EA9" w:rsidP="004E1EA9">
      <w:pPr>
        <w:tabs>
          <w:tab w:val="left" w:pos="990"/>
          <w:tab w:val="left" w:pos="9090"/>
        </w:tabs>
        <w:spacing w:before="120" w:after="120"/>
        <w:ind w:left="990" w:right="83"/>
        <w:jc w:val="center"/>
        <w:rPr>
          <w:rFonts w:ascii="Rockwell" w:hAnsi="Rockwell"/>
          <w:b/>
          <w:sz w:val="28"/>
          <w:szCs w:val="28"/>
          <w:u w:val="single"/>
        </w:rPr>
      </w:pPr>
    </w:p>
    <w:p w:rsidR="00E36460" w:rsidRPr="004E1EA9" w:rsidRDefault="00E36460" w:rsidP="004E1EA9">
      <w:pPr>
        <w:tabs>
          <w:tab w:val="left" w:pos="990"/>
          <w:tab w:val="left" w:pos="9090"/>
        </w:tabs>
        <w:spacing w:before="120" w:after="120"/>
        <w:ind w:left="990" w:right="83"/>
        <w:jc w:val="center"/>
        <w:rPr>
          <w:rFonts w:ascii="Rockwell" w:hAnsi="Rockwell"/>
          <w:b/>
          <w:sz w:val="28"/>
          <w:szCs w:val="28"/>
          <w:u w:val="single"/>
        </w:rPr>
      </w:pPr>
      <w:r w:rsidRPr="004E1EA9">
        <w:rPr>
          <w:rFonts w:ascii="Rockwell" w:hAnsi="Rockwell"/>
          <w:b/>
          <w:sz w:val="28"/>
          <w:szCs w:val="28"/>
          <w:u w:val="single"/>
        </w:rPr>
        <w:t xml:space="preserve">ART COMPETITION ON SOCIAL WORK FOR </w:t>
      </w:r>
      <w:proofErr w:type="gramStart"/>
      <w:r w:rsidRPr="004E1EA9">
        <w:rPr>
          <w:rFonts w:ascii="Rockwell" w:hAnsi="Rockwell"/>
          <w:b/>
          <w:sz w:val="28"/>
          <w:szCs w:val="28"/>
          <w:u w:val="single"/>
        </w:rPr>
        <w:t>CHILDREN:</w:t>
      </w:r>
      <w:proofErr w:type="gramEnd"/>
    </w:p>
    <w:p w:rsidR="00E36460" w:rsidRPr="009B3E87" w:rsidRDefault="00E36460" w:rsidP="00E36460">
      <w:pPr>
        <w:tabs>
          <w:tab w:val="left" w:pos="990"/>
          <w:tab w:val="left" w:pos="9090"/>
        </w:tabs>
        <w:spacing w:before="120" w:after="120"/>
        <w:ind w:left="990" w:right="83"/>
        <w:jc w:val="both"/>
        <w:rPr>
          <w:rFonts w:ascii="Rockwell" w:hAnsi="Rockwell"/>
        </w:rPr>
      </w:pPr>
      <w:r>
        <w:rPr>
          <w:noProof/>
        </w:rPr>
        <w:drawing>
          <wp:anchor distT="0" distB="0" distL="114300" distR="114300" simplePos="0" relativeHeight="251673600" behindDoc="1" locked="0" layoutInCell="1" allowOverlap="1">
            <wp:simplePos x="0" y="0"/>
            <wp:positionH relativeFrom="column">
              <wp:posOffset>628650</wp:posOffset>
            </wp:positionH>
            <wp:positionV relativeFrom="paragraph">
              <wp:posOffset>3043555</wp:posOffset>
            </wp:positionV>
            <wp:extent cx="2790825" cy="1391285"/>
            <wp:effectExtent l="19050" t="0" r="9525" b="0"/>
            <wp:wrapThrough wrapText="bothSides">
              <wp:wrapPolygon edited="0">
                <wp:start x="-147" y="0"/>
                <wp:lineTo x="-147" y="21294"/>
                <wp:lineTo x="21674" y="21294"/>
                <wp:lineTo x="21674" y="0"/>
                <wp:lineTo x="-147" y="0"/>
              </wp:wrapPolygon>
            </wp:wrapThrough>
            <wp:docPr id="15" name="Picture 15" descr="12936535_1091358877598022_505886931958788429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936535_1091358877598022_5058869319587884299_n"/>
                    <pic:cNvPicPr>
                      <a:picLocks noChangeAspect="1" noChangeArrowheads="1"/>
                    </pic:cNvPicPr>
                  </pic:nvPicPr>
                  <pic:blipFill>
                    <a:blip r:embed="rId22"/>
                    <a:srcRect/>
                    <a:stretch>
                      <a:fillRect/>
                    </a:stretch>
                  </pic:blipFill>
                  <pic:spPr bwMode="auto">
                    <a:xfrm>
                      <a:off x="0" y="0"/>
                      <a:ext cx="2790825" cy="139128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3028950</wp:posOffset>
            </wp:positionH>
            <wp:positionV relativeFrom="paragraph">
              <wp:posOffset>1416050</wp:posOffset>
            </wp:positionV>
            <wp:extent cx="2743200" cy="1362075"/>
            <wp:effectExtent l="19050" t="0" r="0" b="0"/>
            <wp:wrapTight wrapText="bothSides">
              <wp:wrapPolygon edited="0">
                <wp:start x="-150" y="0"/>
                <wp:lineTo x="-150" y="21449"/>
                <wp:lineTo x="21600" y="21449"/>
                <wp:lineTo x="21600" y="0"/>
                <wp:lineTo x="-150" y="0"/>
              </wp:wrapPolygon>
            </wp:wrapTight>
            <wp:docPr id="13" name="Picture 13" descr="Certificate  and Child Artist  in group of child art workshop Mad villag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rtificate  and Child Artist  in group of child art workshop Mad village  2012"/>
                    <pic:cNvPicPr>
                      <a:picLocks noChangeAspect="1" noChangeArrowheads="1"/>
                    </pic:cNvPicPr>
                  </pic:nvPicPr>
                  <pic:blipFill>
                    <a:blip r:embed="rId23" cstate="print"/>
                    <a:srcRect/>
                    <a:stretch>
                      <a:fillRect/>
                    </a:stretch>
                  </pic:blipFill>
                  <pic:spPr bwMode="auto">
                    <a:xfrm>
                      <a:off x="0" y="0"/>
                      <a:ext cx="2743200" cy="136207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628650</wp:posOffset>
            </wp:positionH>
            <wp:positionV relativeFrom="paragraph">
              <wp:posOffset>63500</wp:posOffset>
            </wp:positionV>
            <wp:extent cx="2705100" cy="1352550"/>
            <wp:effectExtent l="19050" t="0" r="0" b="0"/>
            <wp:wrapTight wrapText="bothSides">
              <wp:wrapPolygon edited="0">
                <wp:start x="-152" y="0"/>
                <wp:lineTo x="-152" y="21296"/>
                <wp:lineTo x="21600" y="21296"/>
                <wp:lineTo x="21600" y="0"/>
                <wp:lineTo x="-152" y="0"/>
              </wp:wrapPolygon>
            </wp:wrapTight>
            <wp:docPr id="14" name="Picture 14" descr="sports-football-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orts-football-link"/>
                    <pic:cNvPicPr>
                      <a:picLocks noChangeAspect="1" noChangeArrowheads="1"/>
                    </pic:cNvPicPr>
                  </pic:nvPicPr>
                  <pic:blipFill>
                    <a:blip r:embed="rId24" cstate="print"/>
                    <a:srcRect/>
                    <a:stretch>
                      <a:fillRect/>
                    </a:stretch>
                  </pic:blipFill>
                  <pic:spPr bwMode="auto">
                    <a:xfrm>
                      <a:off x="0" y="0"/>
                      <a:ext cx="2705100" cy="1352550"/>
                    </a:xfrm>
                    <a:prstGeom prst="rect">
                      <a:avLst/>
                    </a:prstGeom>
                    <a:noFill/>
                    <a:ln w="9525">
                      <a:noFill/>
                      <a:miter lim="800000"/>
                      <a:headEnd/>
                      <a:tailEnd/>
                    </a:ln>
                  </pic:spPr>
                </pic:pic>
              </a:graphicData>
            </a:graphic>
          </wp:anchor>
        </w:drawing>
      </w:r>
      <w:r>
        <w:rPr>
          <w:rFonts w:ascii="Rockwell" w:hAnsi="Rockwell"/>
        </w:rPr>
        <w:t>The F</w:t>
      </w:r>
      <w:r w:rsidRPr="009B3E87">
        <w:rPr>
          <w:rFonts w:ascii="Rockwell" w:hAnsi="Rockwell"/>
        </w:rPr>
        <w:t xml:space="preserve">oundation </w:t>
      </w:r>
      <w:r>
        <w:rPr>
          <w:rFonts w:ascii="Rockwell" w:hAnsi="Rockwell"/>
        </w:rPr>
        <w:t>with the intention to raise awareness on social work &amp; philanthropy amongst new generation, organized a painting competition. This was</w:t>
      </w:r>
      <w:r w:rsidRPr="009B3E87">
        <w:rPr>
          <w:rFonts w:ascii="Rockwell" w:hAnsi="Rockwell"/>
        </w:rPr>
        <w:t xml:space="preserve"> </w:t>
      </w:r>
      <w:proofErr w:type="gramStart"/>
      <w:r w:rsidRPr="009B3E87">
        <w:rPr>
          <w:rFonts w:ascii="Rockwell" w:hAnsi="Rockwell"/>
        </w:rPr>
        <w:t>participated</w:t>
      </w:r>
      <w:proofErr w:type="gramEnd"/>
      <w:r w:rsidRPr="009B3E87">
        <w:rPr>
          <w:rFonts w:ascii="Rockwell" w:hAnsi="Rockwell"/>
        </w:rPr>
        <w:t xml:space="preserve"> </w:t>
      </w:r>
      <w:r>
        <w:rPr>
          <w:rFonts w:ascii="Rockwell" w:hAnsi="Rockwell"/>
        </w:rPr>
        <w:t>by about 220</w:t>
      </w:r>
      <w:r w:rsidRPr="009B3E87">
        <w:rPr>
          <w:rFonts w:ascii="Rockwell" w:hAnsi="Rockwell"/>
        </w:rPr>
        <w:t xml:space="preserve"> children and shared their pictorial view on </w:t>
      </w:r>
      <w:r>
        <w:rPr>
          <w:rFonts w:ascii="Rockwell" w:hAnsi="Rockwell"/>
        </w:rPr>
        <w:t>the issue</w:t>
      </w:r>
      <w:r w:rsidRPr="009B3E87">
        <w:rPr>
          <w:rFonts w:ascii="Rockwell" w:hAnsi="Rockwell"/>
        </w:rPr>
        <w:t xml:space="preserve">. The program was inaugurated by the chief guest </w:t>
      </w:r>
      <w:proofErr w:type="spellStart"/>
      <w:r w:rsidRPr="009B3E87">
        <w:rPr>
          <w:rFonts w:ascii="Rockwell" w:hAnsi="Rockwell"/>
        </w:rPr>
        <w:t>Mr</w:t>
      </w:r>
      <w:proofErr w:type="spellEnd"/>
      <w:r w:rsidRPr="009B3E87">
        <w:rPr>
          <w:rFonts w:ascii="Rockwell" w:hAnsi="Rockwell"/>
        </w:rPr>
        <w:t xml:space="preserve"> RP Singh, President SBS and he appreciated the effort of the</w:t>
      </w:r>
      <w:r>
        <w:rPr>
          <w:rFonts w:ascii="Rockwell" w:hAnsi="Rockwell"/>
        </w:rPr>
        <w:t xml:space="preserve"> Foundation</w:t>
      </w:r>
      <w:r w:rsidRPr="009B3E87">
        <w:rPr>
          <w:rFonts w:ascii="Rockwell" w:hAnsi="Rockwell"/>
        </w:rPr>
        <w:t xml:space="preserve"> and provided certificates </w:t>
      </w:r>
      <w:r>
        <w:rPr>
          <w:rFonts w:ascii="Rockwell" w:hAnsi="Rockwell"/>
        </w:rPr>
        <w:t xml:space="preserve">to all the kids </w:t>
      </w:r>
      <w:r w:rsidRPr="009B3E87">
        <w:rPr>
          <w:rFonts w:ascii="Rockwell" w:hAnsi="Rockwell"/>
        </w:rPr>
        <w:t xml:space="preserve">and winning prizes to 5 students. While speaking </w:t>
      </w:r>
      <w:r>
        <w:rPr>
          <w:rFonts w:ascii="Rockwell" w:hAnsi="Rockwell"/>
        </w:rPr>
        <w:t xml:space="preserve">on the occasion, </w:t>
      </w:r>
      <w:proofErr w:type="spellStart"/>
      <w:r w:rsidRPr="009B3E87">
        <w:rPr>
          <w:rFonts w:ascii="Rockwell" w:hAnsi="Rockwell"/>
        </w:rPr>
        <w:t>Mr</w:t>
      </w:r>
      <w:proofErr w:type="spellEnd"/>
      <w:r w:rsidRPr="009B3E87">
        <w:rPr>
          <w:rFonts w:ascii="Rockwell" w:hAnsi="Rockwell"/>
        </w:rPr>
        <w:t xml:space="preserve"> Singh described the significance of </w:t>
      </w:r>
      <w:r>
        <w:rPr>
          <w:rFonts w:ascii="Rockwell" w:hAnsi="Rockwell"/>
        </w:rPr>
        <w:t xml:space="preserve">kindness, helpfulness and charitable activities to the children </w:t>
      </w:r>
      <w:r w:rsidRPr="009B3E87">
        <w:rPr>
          <w:rFonts w:ascii="Rockwell" w:hAnsi="Rockwell"/>
        </w:rPr>
        <w:t xml:space="preserve">and their interrelationship with </w:t>
      </w:r>
      <w:r>
        <w:rPr>
          <w:rFonts w:ascii="Rockwell" w:hAnsi="Rockwell"/>
        </w:rPr>
        <w:t>our ethos</w:t>
      </w:r>
      <w:r w:rsidRPr="009B3E87">
        <w:rPr>
          <w:rFonts w:ascii="Rockwell" w:hAnsi="Rockwell"/>
        </w:rPr>
        <w:t>. He called</w:t>
      </w:r>
      <w:r>
        <w:rPr>
          <w:rFonts w:ascii="Rockwell" w:hAnsi="Rockwell"/>
        </w:rPr>
        <w:t>-up</w:t>
      </w:r>
      <w:r w:rsidRPr="009B3E87">
        <w:rPr>
          <w:rFonts w:ascii="Rockwell" w:hAnsi="Rockwell"/>
        </w:rPr>
        <w:t xml:space="preserve"> children that you are the savior of </w:t>
      </w:r>
      <w:r>
        <w:rPr>
          <w:rFonts w:ascii="Rockwell" w:hAnsi="Rockwell"/>
        </w:rPr>
        <w:t>society, so always try to help someone ask for your help and start this genuine activity from your home &amp; schools</w:t>
      </w:r>
      <w:r w:rsidRPr="009B3E87">
        <w:rPr>
          <w:rFonts w:ascii="Rockwell" w:hAnsi="Rockwell"/>
        </w:rPr>
        <w:t>.</w:t>
      </w:r>
      <w:r w:rsidRPr="002B0930">
        <w:rPr>
          <w:snapToGrid w:val="0"/>
          <w:color w:val="000000"/>
          <w:w w:val="0"/>
          <w:sz w:val="0"/>
          <w:szCs w:val="0"/>
          <w:u w:color="000000"/>
          <w:bdr w:val="none" w:sz="0" w:space="0" w:color="000000"/>
          <w:shd w:val="clear" w:color="000000" w:fill="000000"/>
        </w:rPr>
        <w:t xml:space="preserve"> </w:t>
      </w:r>
    </w:p>
    <w:p w:rsidR="00E36460" w:rsidRDefault="00E36460" w:rsidP="00E36460">
      <w:pPr>
        <w:pStyle w:val="BodyText"/>
        <w:ind w:left="720" w:right="360" w:firstLine="0"/>
        <w:rPr>
          <w:rFonts w:ascii="Times New Roman" w:hAnsi="Times New Roman"/>
          <w:b/>
          <w:sz w:val="25"/>
          <w:szCs w:val="25"/>
        </w:rPr>
      </w:pPr>
    </w:p>
    <w:p w:rsidR="00E36460" w:rsidRDefault="00E36460" w:rsidP="004E1EA9">
      <w:pPr>
        <w:pStyle w:val="BodyText"/>
        <w:tabs>
          <w:tab w:val="clear" w:pos="936"/>
          <w:tab w:val="left" w:pos="6780"/>
        </w:tabs>
        <w:ind w:left="990" w:right="83" w:firstLine="0"/>
        <w:jc w:val="center"/>
        <w:rPr>
          <w:rFonts w:ascii="Rockwell" w:hAnsi="Rockwell"/>
          <w:b/>
          <w:sz w:val="28"/>
          <w:szCs w:val="28"/>
          <w:u w:val="single"/>
        </w:rPr>
      </w:pPr>
      <w:r w:rsidRPr="004E1EA9">
        <w:rPr>
          <w:rFonts w:ascii="Rockwell" w:hAnsi="Rockwell"/>
          <w:b/>
          <w:sz w:val="28"/>
          <w:szCs w:val="28"/>
          <w:u w:val="single"/>
        </w:rPr>
        <w:t>SAVE YAMUNA SHRAMDAAN:</w:t>
      </w:r>
    </w:p>
    <w:p w:rsidR="00E8707A" w:rsidRPr="004E1EA9" w:rsidRDefault="00E8707A" w:rsidP="004E1EA9">
      <w:pPr>
        <w:pStyle w:val="BodyText"/>
        <w:tabs>
          <w:tab w:val="clear" w:pos="936"/>
          <w:tab w:val="left" w:pos="6780"/>
        </w:tabs>
        <w:ind w:left="990" w:right="83" w:firstLine="0"/>
        <w:jc w:val="center"/>
        <w:rPr>
          <w:rFonts w:ascii="Rockwell" w:hAnsi="Rockwell"/>
          <w:b/>
          <w:sz w:val="28"/>
          <w:szCs w:val="28"/>
          <w:u w:val="single"/>
        </w:rPr>
      </w:pPr>
    </w:p>
    <w:p w:rsidR="00E36460" w:rsidRDefault="00E8707A" w:rsidP="00E36460">
      <w:pPr>
        <w:pStyle w:val="BodyText"/>
        <w:tabs>
          <w:tab w:val="clear" w:pos="936"/>
        </w:tabs>
        <w:ind w:left="990" w:right="83" w:firstLine="0"/>
        <w:rPr>
          <w:rFonts w:ascii="Rockwell" w:hAnsi="Rockwell"/>
          <w:szCs w:val="24"/>
        </w:rPr>
      </w:pPr>
      <w:r>
        <w:rPr>
          <w:rFonts w:ascii="Rockwell" w:hAnsi="Rockwell"/>
          <w:noProof/>
          <w:szCs w:val="24"/>
        </w:rPr>
        <w:drawing>
          <wp:anchor distT="0" distB="0" distL="114300" distR="114300" simplePos="0" relativeHeight="251674624" behindDoc="1" locked="0" layoutInCell="1" allowOverlap="1">
            <wp:simplePos x="0" y="0"/>
            <wp:positionH relativeFrom="column">
              <wp:posOffset>581025</wp:posOffset>
            </wp:positionH>
            <wp:positionV relativeFrom="paragraph">
              <wp:posOffset>9525</wp:posOffset>
            </wp:positionV>
            <wp:extent cx="3324225" cy="1790700"/>
            <wp:effectExtent l="19050" t="0" r="9525" b="0"/>
            <wp:wrapTight wrapText="bothSides">
              <wp:wrapPolygon edited="0">
                <wp:start x="-124" y="0"/>
                <wp:lineTo x="-124" y="21370"/>
                <wp:lineTo x="21662" y="21370"/>
                <wp:lineTo x="21662" y="0"/>
                <wp:lineTo x="-124" y="0"/>
              </wp:wrapPolygon>
            </wp:wrapTight>
            <wp:docPr id="16" name="Picture 16" descr="yamuna poll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amuna polluted"/>
                    <pic:cNvPicPr>
                      <a:picLocks noChangeAspect="1" noChangeArrowheads="1"/>
                    </pic:cNvPicPr>
                  </pic:nvPicPr>
                  <pic:blipFill>
                    <a:blip r:embed="rId25"/>
                    <a:srcRect/>
                    <a:stretch>
                      <a:fillRect/>
                    </a:stretch>
                  </pic:blipFill>
                  <pic:spPr bwMode="auto">
                    <a:xfrm>
                      <a:off x="0" y="0"/>
                      <a:ext cx="3324225" cy="1790700"/>
                    </a:xfrm>
                    <a:prstGeom prst="rect">
                      <a:avLst/>
                    </a:prstGeom>
                    <a:noFill/>
                    <a:ln w="9525">
                      <a:noFill/>
                      <a:miter lim="800000"/>
                      <a:headEnd/>
                      <a:tailEnd/>
                    </a:ln>
                  </pic:spPr>
                </pic:pic>
              </a:graphicData>
            </a:graphic>
          </wp:anchor>
        </w:drawing>
      </w:r>
      <w:r w:rsidR="00E36460" w:rsidRPr="00C44B3A">
        <w:rPr>
          <w:rFonts w:ascii="Rockwell" w:hAnsi="Rockwell"/>
          <w:szCs w:val="24"/>
        </w:rPr>
        <w:t xml:space="preserve">Looking the </w:t>
      </w:r>
      <w:r w:rsidR="00E36460">
        <w:rPr>
          <w:rFonts w:ascii="Rockwell" w:hAnsi="Rockwell"/>
          <w:szCs w:val="24"/>
        </w:rPr>
        <w:t>day by day</w:t>
      </w:r>
      <w:r w:rsidR="00E36460" w:rsidRPr="00C44B3A">
        <w:rPr>
          <w:rFonts w:ascii="Rockwell" w:hAnsi="Rockwell"/>
          <w:szCs w:val="24"/>
        </w:rPr>
        <w:t xml:space="preserve"> </w:t>
      </w:r>
      <w:r w:rsidR="00E36460">
        <w:rPr>
          <w:rFonts w:ascii="Rockwell" w:hAnsi="Rockwell"/>
          <w:szCs w:val="24"/>
        </w:rPr>
        <w:t xml:space="preserve">worsening </w:t>
      </w:r>
      <w:r w:rsidR="00E36460" w:rsidRPr="00C44B3A">
        <w:rPr>
          <w:rFonts w:ascii="Rockwell" w:hAnsi="Rockwell"/>
          <w:szCs w:val="24"/>
        </w:rPr>
        <w:t>state of River Yamuna</w:t>
      </w:r>
      <w:r w:rsidR="00E36460">
        <w:rPr>
          <w:rFonts w:ascii="Rockwell" w:hAnsi="Rockwell"/>
          <w:szCs w:val="24"/>
        </w:rPr>
        <w:t>, we have</w:t>
      </w:r>
      <w:r w:rsidR="00E36460" w:rsidRPr="00C44B3A">
        <w:rPr>
          <w:rFonts w:ascii="Rockwell" w:hAnsi="Rockwell"/>
          <w:szCs w:val="24"/>
        </w:rPr>
        <w:t xml:space="preserve"> conducted the </w:t>
      </w:r>
      <w:proofErr w:type="spellStart"/>
      <w:r w:rsidR="00E36460" w:rsidRPr="00C44B3A">
        <w:rPr>
          <w:rFonts w:ascii="Rockwell" w:hAnsi="Rockwell"/>
          <w:szCs w:val="24"/>
        </w:rPr>
        <w:t>Safai</w:t>
      </w:r>
      <w:proofErr w:type="spellEnd"/>
      <w:r w:rsidR="00E36460" w:rsidRPr="00C44B3A">
        <w:rPr>
          <w:rFonts w:ascii="Rockwell" w:hAnsi="Rockwell"/>
          <w:szCs w:val="24"/>
        </w:rPr>
        <w:t xml:space="preserve"> </w:t>
      </w:r>
      <w:proofErr w:type="spellStart"/>
      <w:r w:rsidR="00E36460" w:rsidRPr="00C44B3A">
        <w:rPr>
          <w:rFonts w:ascii="Rockwell" w:hAnsi="Rockwell"/>
          <w:szCs w:val="24"/>
        </w:rPr>
        <w:t>Shramdaan</w:t>
      </w:r>
      <w:proofErr w:type="spellEnd"/>
      <w:r w:rsidR="00E36460" w:rsidRPr="00C44B3A">
        <w:rPr>
          <w:rFonts w:ascii="Rockwell" w:hAnsi="Rockwell"/>
          <w:szCs w:val="24"/>
        </w:rPr>
        <w:t xml:space="preserve"> on </w:t>
      </w:r>
      <w:r w:rsidR="00E36460">
        <w:rPr>
          <w:rFonts w:ascii="Rockwell" w:hAnsi="Rockwell"/>
          <w:szCs w:val="24"/>
        </w:rPr>
        <w:t>2</w:t>
      </w:r>
      <w:r w:rsidR="00E36460" w:rsidRPr="00C44B3A">
        <w:rPr>
          <w:rFonts w:ascii="Rockwell" w:hAnsi="Rockwell"/>
          <w:szCs w:val="24"/>
        </w:rPr>
        <w:t>2</w:t>
      </w:r>
      <w:r w:rsidR="00E36460" w:rsidRPr="00C44B3A">
        <w:rPr>
          <w:rFonts w:ascii="Rockwell" w:hAnsi="Rockwell"/>
          <w:szCs w:val="24"/>
          <w:vertAlign w:val="superscript"/>
        </w:rPr>
        <w:t>nd</w:t>
      </w:r>
      <w:r w:rsidR="00E36460" w:rsidRPr="00C44B3A">
        <w:rPr>
          <w:rFonts w:ascii="Rockwell" w:hAnsi="Rockwell"/>
          <w:szCs w:val="24"/>
        </w:rPr>
        <w:t xml:space="preserve"> February, 201</w:t>
      </w:r>
      <w:r w:rsidR="00E36460">
        <w:rPr>
          <w:rFonts w:ascii="Rockwell" w:hAnsi="Rockwell"/>
          <w:szCs w:val="24"/>
        </w:rPr>
        <w:t>6</w:t>
      </w:r>
      <w:r w:rsidR="00E36460" w:rsidRPr="00C44B3A">
        <w:rPr>
          <w:rFonts w:ascii="Rockwell" w:hAnsi="Rockwell"/>
          <w:szCs w:val="24"/>
        </w:rPr>
        <w:t xml:space="preserve"> along with the involvement of other </w:t>
      </w:r>
      <w:r w:rsidR="00E36460">
        <w:rPr>
          <w:rFonts w:ascii="Rockwell" w:hAnsi="Rockwell"/>
          <w:szCs w:val="24"/>
        </w:rPr>
        <w:t xml:space="preserve">local </w:t>
      </w:r>
      <w:proofErr w:type="spellStart"/>
      <w:r w:rsidR="00E36460">
        <w:rPr>
          <w:rFonts w:ascii="Rockwell" w:hAnsi="Rockwell"/>
          <w:szCs w:val="24"/>
        </w:rPr>
        <w:t>ngos</w:t>
      </w:r>
      <w:proofErr w:type="spellEnd"/>
      <w:r w:rsidR="00E36460">
        <w:rPr>
          <w:rFonts w:ascii="Rockwell" w:hAnsi="Rockwell"/>
          <w:szCs w:val="24"/>
        </w:rPr>
        <w:t>,</w:t>
      </w:r>
      <w:r w:rsidR="00E36460" w:rsidRPr="00C44B3A">
        <w:rPr>
          <w:rFonts w:ascii="Rockwell" w:hAnsi="Rockwell"/>
          <w:szCs w:val="24"/>
        </w:rPr>
        <w:t xml:space="preserve"> organizations and scho</w:t>
      </w:r>
      <w:r w:rsidR="00E36460">
        <w:rPr>
          <w:rFonts w:ascii="Rockwell" w:hAnsi="Rockwell"/>
          <w:szCs w:val="24"/>
        </w:rPr>
        <w:t>ols. Hundreds of youth, students and local residents</w:t>
      </w:r>
      <w:r w:rsidR="00E36460" w:rsidRPr="00C44B3A">
        <w:rPr>
          <w:rFonts w:ascii="Rockwell" w:hAnsi="Rockwell"/>
          <w:szCs w:val="24"/>
        </w:rPr>
        <w:t xml:space="preserve"> participated actively </w:t>
      </w:r>
      <w:r w:rsidR="00E36460">
        <w:rPr>
          <w:rFonts w:ascii="Rockwell" w:hAnsi="Rockwell"/>
          <w:szCs w:val="24"/>
        </w:rPr>
        <w:t>in the event. About 3</w:t>
      </w:r>
      <w:r w:rsidR="00E36460" w:rsidRPr="00C44B3A">
        <w:rPr>
          <w:rFonts w:ascii="Rockwell" w:hAnsi="Rockwell"/>
          <w:szCs w:val="24"/>
        </w:rPr>
        <w:t xml:space="preserve">00 students from </w:t>
      </w:r>
      <w:r w:rsidR="00E36460">
        <w:rPr>
          <w:rFonts w:ascii="Rockwell" w:hAnsi="Rockwell"/>
          <w:szCs w:val="24"/>
        </w:rPr>
        <w:t xml:space="preserve">nearby </w:t>
      </w:r>
      <w:r w:rsidR="00E36460" w:rsidRPr="00C44B3A">
        <w:rPr>
          <w:rFonts w:ascii="Rockwell" w:hAnsi="Rockwell"/>
          <w:szCs w:val="24"/>
        </w:rPr>
        <w:t xml:space="preserve">schools along with their teachers were dynamically made a collective attempt to clean a bit </w:t>
      </w:r>
      <w:proofErr w:type="spellStart"/>
      <w:r w:rsidR="00E36460">
        <w:rPr>
          <w:rFonts w:ascii="Rockwell" w:hAnsi="Rockwell"/>
          <w:szCs w:val="24"/>
        </w:rPr>
        <w:t>kalindi</w:t>
      </w:r>
      <w:proofErr w:type="spellEnd"/>
      <w:r w:rsidR="00E36460">
        <w:rPr>
          <w:rFonts w:ascii="Rockwell" w:hAnsi="Rockwell"/>
          <w:szCs w:val="24"/>
        </w:rPr>
        <w:t xml:space="preserve"> </w:t>
      </w:r>
      <w:proofErr w:type="spellStart"/>
      <w:r w:rsidR="00E36460">
        <w:rPr>
          <w:rFonts w:ascii="Rockwell" w:hAnsi="Rockwell"/>
          <w:szCs w:val="24"/>
        </w:rPr>
        <w:t>kunj</w:t>
      </w:r>
      <w:proofErr w:type="spellEnd"/>
      <w:r w:rsidR="00E36460">
        <w:rPr>
          <w:rFonts w:ascii="Rockwell" w:hAnsi="Rockwell"/>
          <w:szCs w:val="24"/>
        </w:rPr>
        <w:t xml:space="preserve"> stretch of </w:t>
      </w:r>
      <w:r w:rsidR="00E36460" w:rsidRPr="00C44B3A">
        <w:rPr>
          <w:rFonts w:ascii="Rockwell" w:hAnsi="Rockwell"/>
          <w:szCs w:val="24"/>
        </w:rPr>
        <w:t>River Yamuna.</w:t>
      </w:r>
    </w:p>
    <w:p w:rsidR="00E36460" w:rsidRPr="00C44B3A" w:rsidRDefault="00E36460" w:rsidP="00E36460">
      <w:pPr>
        <w:pStyle w:val="BodyText"/>
        <w:tabs>
          <w:tab w:val="clear" w:pos="936"/>
        </w:tabs>
        <w:ind w:left="990" w:right="83" w:firstLine="0"/>
        <w:rPr>
          <w:rFonts w:ascii="Rockwell" w:hAnsi="Rockwell"/>
          <w:szCs w:val="24"/>
        </w:rPr>
      </w:pPr>
    </w:p>
    <w:p w:rsidR="00E8707A" w:rsidRDefault="00E8707A" w:rsidP="00E36460">
      <w:pPr>
        <w:pStyle w:val="NormalWeb"/>
        <w:shd w:val="clear" w:color="auto" w:fill="F5F5F5"/>
        <w:spacing w:before="0" w:beforeAutospacing="0" w:after="150" w:afterAutospacing="0" w:line="390" w:lineRule="atLeast"/>
        <w:ind w:left="990" w:right="83"/>
        <w:jc w:val="both"/>
        <w:rPr>
          <w:rFonts w:ascii="Rockwell" w:hAnsi="Rockwell"/>
        </w:rPr>
      </w:pPr>
    </w:p>
    <w:p w:rsidR="00E36460" w:rsidRPr="00E6161F" w:rsidRDefault="00E8707A" w:rsidP="00E36460">
      <w:pPr>
        <w:pStyle w:val="NormalWeb"/>
        <w:shd w:val="clear" w:color="auto" w:fill="F5F5F5"/>
        <w:spacing w:before="0" w:beforeAutospacing="0" w:after="150" w:afterAutospacing="0" w:line="390" w:lineRule="atLeast"/>
        <w:ind w:left="990" w:right="83"/>
        <w:jc w:val="both"/>
        <w:rPr>
          <w:rFonts w:ascii="Rockwell" w:hAnsi="Rockwell"/>
        </w:rPr>
      </w:pPr>
      <w:r>
        <w:rPr>
          <w:noProof/>
        </w:rPr>
        <w:drawing>
          <wp:anchor distT="0" distB="0" distL="114300" distR="114300" simplePos="0" relativeHeight="251677696" behindDoc="1" locked="0" layoutInCell="1" allowOverlap="1">
            <wp:simplePos x="0" y="0"/>
            <wp:positionH relativeFrom="column">
              <wp:posOffset>2533650</wp:posOffset>
            </wp:positionH>
            <wp:positionV relativeFrom="paragraph">
              <wp:posOffset>4554855</wp:posOffset>
            </wp:positionV>
            <wp:extent cx="3457575" cy="2047875"/>
            <wp:effectExtent l="19050" t="0" r="9525" b="0"/>
            <wp:wrapTight wrapText="bothSides">
              <wp:wrapPolygon edited="0">
                <wp:start x="-119" y="0"/>
                <wp:lineTo x="-119" y="21500"/>
                <wp:lineTo x="21660" y="21500"/>
                <wp:lineTo x="21660" y="0"/>
                <wp:lineTo x="-119" y="0"/>
              </wp:wrapPolygon>
            </wp:wrapTight>
            <wp:docPr id="19" name="Picture 19" descr="swechh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wechha-1"/>
                    <pic:cNvPicPr>
                      <a:picLocks noChangeAspect="1" noChangeArrowheads="1"/>
                    </pic:cNvPicPr>
                  </pic:nvPicPr>
                  <pic:blipFill>
                    <a:blip r:embed="rId26"/>
                    <a:srcRect/>
                    <a:stretch>
                      <a:fillRect/>
                    </a:stretch>
                  </pic:blipFill>
                  <pic:spPr bwMode="auto">
                    <a:xfrm>
                      <a:off x="0" y="0"/>
                      <a:ext cx="3457575" cy="2047875"/>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609600</wp:posOffset>
            </wp:positionH>
            <wp:positionV relativeFrom="paragraph">
              <wp:posOffset>2449830</wp:posOffset>
            </wp:positionV>
            <wp:extent cx="3143250" cy="1743075"/>
            <wp:effectExtent l="19050" t="0" r="0" b="0"/>
            <wp:wrapTight wrapText="bothSides">
              <wp:wrapPolygon edited="0">
                <wp:start x="-131" y="0"/>
                <wp:lineTo x="-131" y="21482"/>
                <wp:lineTo x="21600" y="21482"/>
                <wp:lineTo x="21600" y="0"/>
                <wp:lineTo x="-131" y="0"/>
              </wp:wrapPolygon>
            </wp:wrapTight>
            <wp:docPr id="17" name="Picture 17" descr="Shramdaan by eco warrio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ramdaan by eco warriors11"/>
                    <pic:cNvPicPr>
                      <a:picLocks noChangeAspect="1" noChangeArrowheads="1"/>
                    </pic:cNvPicPr>
                  </pic:nvPicPr>
                  <pic:blipFill>
                    <a:blip r:embed="rId27" cstate="print"/>
                    <a:srcRect/>
                    <a:stretch>
                      <a:fillRect/>
                    </a:stretch>
                  </pic:blipFill>
                  <pic:spPr bwMode="auto">
                    <a:xfrm>
                      <a:off x="0" y="0"/>
                      <a:ext cx="3143250" cy="1743075"/>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2619375</wp:posOffset>
            </wp:positionH>
            <wp:positionV relativeFrom="paragraph">
              <wp:posOffset>87630</wp:posOffset>
            </wp:positionV>
            <wp:extent cx="3238500" cy="1885950"/>
            <wp:effectExtent l="19050" t="0" r="0" b="0"/>
            <wp:wrapTight wrapText="bothSides">
              <wp:wrapPolygon edited="0">
                <wp:start x="-127" y="0"/>
                <wp:lineTo x="-127" y="21382"/>
                <wp:lineTo x="21600" y="21382"/>
                <wp:lineTo x="21600" y="0"/>
                <wp:lineTo x="-127" y="0"/>
              </wp:wrapPolygon>
            </wp:wrapTight>
            <wp:docPr id="18" name="Picture 18" descr="12509428_10153364491552896_30915701400481409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509428_10153364491552896_3091570140048140939_n"/>
                    <pic:cNvPicPr>
                      <a:picLocks noChangeAspect="1" noChangeArrowheads="1"/>
                    </pic:cNvPicPr>
                  </pic:nvPicPr>
                  <pic:blipFill>
                    <a:blip r:embed="rId28"/>
                    <a:srcRect/>
                    <a:stretch>
                      <a:fillRect/>
                    </a:stretch>
                  </pic:blipFill>
                  <pic:spPr bwMode="auto">
                    <a:xfrm>
                      <a:off x="0" y="0"/>
                      <a:ext cx="3238500" cy="1885950"/>
                    </a:xfrm>
                    <a:prstGeom prst="rect">
                      <a:avLst/>
                    </a:prstGeom>
                    <a:noFill/>
                    <a:ln w="9525">
                      <a:noFill/>
                      <a:miter lim="800000"/>
                      <a:headEnd/>
                      <a:tailEnd/>
                    </a:ln>
                  </pic:spPr>
                </pic:pic>
              </a:graphicData>
            </a:graphic>
          </wp:anchor>
        </w:drawing>
      </w:r>
      <w:r w:rsidR="00E36460" w:rsidRPr="00E6161F">
        <w:rPr>
          <w:rFonts w:ascii="Rockwell" w:hAnsi="Rockwell"/>
        </w:rPr>
        <w:t xml:space="preserve">The Yamuna </w:t>
      </w:r>
      <w:proofErr w:type="gramStart"/>
      <w:r w:rsidR="00E36460" w:rsidRPr="00E6161F">
        <w:rPr>
          <w:rFonts w:ascii="Rockwell" w:hAnsi="Rockwell"/>
        </w:rPr>
        <w:t>river</w:t>
      </w:r>
      <w:proofErr w:type="gramEnd"/>
      <w:r w:rsidR="00E36460" w:rsidRPr="00E6161F">
        <w:rPr>
          <w:rFonts w:ascii="Rockwell" w:hAnsi="Rockwell"/>
        </w:rPr>
        <w:t xml:space="preserve">, often called Delhi’s lifeline, is gasping for life. The 22-km stretch along the national capital has virtually no aquatic life - thanks to over 20 drains that pour untreated sewage and other waste into the river. It is not that the Yamuna River has no aquatic life at all. Upstream from </w:t>
      </w:r>
      <w:proofErr w:type="spellStart"/>
      <w:r w:rsidR="00E36460" w:rsidRPr="00E6161F">
        <w:rPr>
          <w:rFonts w:ascii="Rockwell" w:hAnsi="Rockwell"/>
        </w:rPr>
        <w:t>Wazirabad</w:t>
      </w:r>
      <w:proofErr w:type="spellEnd"/>
      <w:r w:rsidR="00E36460" w:rsidRPr="00E6161F">
        <w:rPr>
          <w:rFonts w:ascii="Rockwell" w:hAnsi="Rockwell"/>
        </w:rPr>
        <w:t>, before the river enters Delhi, it is home to turtles, different species of fish, crocodiles and an abundance of aquatic plants and phytoplankton. But as it enters Delhi, the river starts to die.</w:t>
      </w:r>
      <w:r w:rsidR="00E36460">
        <w:rPr>
          <w:rFonts w:ascii="Rockwell" w:hAnsi="Rockwell"/>
        </w:rPr>
        <w:t xml:space="preserve"> </w:t>
      </w:r>
      <w:r w:rsidR="00E36460" w:rsidRPr="00E6161F">
        <w:rPr>
          <w:rFonts w:ascii="Rockwell" w:hAnsi="Rockwell"/>
        </w:rPr>
        <w:t xml:space="preserve">Noted ecologist C.R. </w:t>
      </w:r>
      <w:proofErr w:type="spellStart"/>
      <w:r w:rsidR="00E36460" w:rsidRPr="00E6161F">
        <w:rPr>
          <w:rFonts w:ascii="Rockwell" w:hAnsi="Rockwell"/>
        </w:rPr>
        <w:t>Babu</w:t>
      </w:r>
      <w:proofErr w:type="spellEnd"/>
      <w:r w:rsidR="00E36460">
        <w:rPr>
          <w:rFonts w:ascii="Rockwell" w:hAnsi="Rockwell"/>
        </w:rPr>
        <w:t xml:space="preserve"> </w:t>
      </w:r>
      <w:r w:rsidR="00E36460" w:rsidRPr="00E6161F">
        <w:rPr>
          <w:rFonts w:ascii="Rockwell" w:hAnsi="Rockwell"/>
        </w:rPr>
        <w:t xml:space="preserve">says that the river is in fact “ecologically dead” in the 22 km urban stretch - between the </w:t>
      </w:r>
      <w:proofErr w:type="spellStart"/>
      <w:r w:rsidR="00E36460" w:rsidRPr="00E6161F">
        <w:rPr>
          <w:rFonts w:ascii="Rockwell" w:hAnsi="Rockwell"/>
        </w:rPr>
        <w:t>Wazirabad</w:t>
      </w:r>
      <w:proofErr w:type="spellEnd"/>
      <w:r w:rsidR="00E36460" w:rsidRPr="00E6161F">
        <w:rPr>
          <w:rFonts w:ascii="Rockwell" w:hAnsi="Rockwell"/>
        </w:rPr>
        <w:t xml:space="preserve"> and </w:t>
      </w:r>
      <w:proofErr w:type="spellStart"/>
      <w:r w:rsidR="00E36460" w:rsidRPr="00E6161F">
        <w:rPr>
          <w:rFonts w:ascii="Rockwell" w:hAnsi="Rockwell"/>
        </w:rPr>
        <w:t>Okhla</w:t>
      </w:r>
      <w:proofErr w:type="spellEnd"/>
      <w:r w:rsidR="00E36460" w:rsidRPr="00E6161F">
        <w:rPr>
          <w:rFonts w:ascii="Rockwell" w:hAnsi="Rockwell"/>
        </w:rPr>
        <w:t xml:space="preserve"> barrages.</w:t>
      </w:r>
      <w:r w:rsidR="00E36460">
        <w:rPr>
          <w:rFonts w:ascii="Rockwell" w:hAnsi="Rockwell"/>
        </w:rPr>
        <w:t xml:space="preserve"> </w:t>
      </w:r>
      <w:r w:rsidR="00E36460" w:rsidRPr="00E6161F">
        <w:rPr>
          <w:rFonts w:ascii="Rockwell" w:hAnsi="Rockwell"/>
        </w:rPr>
        <w:t xml:space="preserve">“Downstream from </w:t>
      </w:r>
      <w:proofErr w:type="spellStart"/>
      <w:r w:rsidR="00E36460" w:rsidRPr="00E6161F">
        <w:rPr>
          <w:rFonts w:ascii="Rockwell" w:hAnsi="Rockwell"/>
        </w:rPr>
        <w:t>Wazirabad</w:t>
      </w:r>
      <w:proofErr w:type="spellEnd"/>
      <w:r w:rsidR="00E36460" w:rsidRPr="00E6161F">
        <w:rPr>
          <w:rFonts w:ascii="Rockwell" w:hAnsi="Rockwell"/>
        </w:rPr>
        <w:t xml:space="preserve">, the river is ecologically dead as it has no aquatic life. Low levels of dissolved oxygen (DO) and a very high degree of pollution are the reasons that killed the river,” </w:t>
      </w:r>
      <w:proofErr w:type="spellStart"/>
      <w:r w:rsidR="00E36460" w:rsidRPr="00E6161F">
        <w:rPr>
          <w:rFonts w:ascii="Rockwell" w:hAnsi="Rockwell"/>
        </w:rPr>
        <w:t>Babu</w:t>
      </w:r>
      <w:proofErr w:type="spellEnd"/>
      <w:r w:rsidR="00E36460" w:rsidRPr="00E6161F">
        <w:rPr>
          <w:rFonts w:ascii="Rockwell" w:hAnsi="Rockwell"/>
        </w:rPr>
        <w:t xml:space="preserve"> said.</w:t>
      </w:r>
    </w:p>
    <w:p w:rsidR="00E36460" w:rsidRDefault="00E36460" w:rsidP="00E36460">
      <w:pPr>
        <w:pStyle w:val="NormalWeb"/>
        <w:shd w:val="clear" w:color="auto" w:fill="F5F5F5"/>
        <w:spacing w:before="0" w:beforeAutospacing="0" w:after="150" w:afterAutospacing="0" w:line="390" w:lineRule="atLeast"/>
        <w:ind w:left="990" w:right="83"/>
        <w:jc w:val="both"/>
        <w:rPr>
          <w:rFonts w:ascii="Rockwell" w:hAnsi="Rockwell"/>
        </w:rPr>
      </w:pPr>
    </w:p>
    <w:p w:rsidR="00E8707A" w:rsidRDefault="00E8707A" w:rsidP="00E36460">
      <w:pPr>
        <w:pStyle w:val="NormalWeb"/>
        <w:shd w:val="clear" w:color="auto" w:fill="F5F5F5"/>
        <w:spacing w:before="0" w:beforeAutospacing="0" w:after="150" w:afterAutospacing="0" w:line="390" w:lineRule="atLeast"/>
        <w:ind w:left="990" w:right="83"/>
        <w:jc w:val="both"/>
        <w:rPr>
          <w:rFonts w:ascii="Rockwell" w:hAnsi="Rockwell"/>
        </w:rPr>
      </w:pPr>
    </w:p>
    <w:p w:rsidR="00E8707A" w:rsidRDefault="00E8707A" w:rsidP="00E36460">
      <w:pPr>
        <w:pStyle w:val="NormalWeb"/>
        <w:shd w:val="clear" w:color="auto" w:fill="F5F5F5"/>
        <w:spacing w:before="0" w:beforeAutospacing="0" w:after="150" w:afterAutospacing="0" w:line="390" w:lineRule="atLeast"/>
        <w:ind w:left="990" w:right="83"/>
        <w:jc w:val="both"/>
        <w:rPr>
          <w:rFonts w:ascii="Rockwell" w:hAnsi="Rockwell"/>
        </w:rPr>
      </w:pPr>
    </w:p>
    <w:p w:rsidR="00E36460" w:rsidRPr="00E6161F" w:rsidRDefault="00E36460" w:rsidP="00E36460">
      <w:pPr>
        <w:pStyle w:val="NormalWeb"/>
        <w:shd w:val="clear" w:color="auto" w:fill="F5F5F5"/>
        <w:spacing w:before="0" w:beforeAutospacing="0" w:after="150" w:afterAutospacing="0" w:line="390" w:lineRule="atLeast"/>
        <w:ind w:left="990" w:right="83"/>
        <w:jc w:val="both"/>
        <w:rPr>
          <w:rFonts w:ascii="Rockwell" w:hAnsi="Rockwell"/>
        </w:rPr>
      </w:pPr>
      <w:r w:rsidRPr="00E6161F">
        <w:rPr>
          <w:rFonts w:ascii="Rockwell" w:hAnsi="Rockwell"/>
        </w:rPr>
        <w:t xml:space="preserve">A retired Delhi University professor, </w:t>
      </w:r>
      <w:proofErr w:type="spellStart"/>
      <w:r w:rsidRPr="00E6161F">
        <w:rPr>
          <w:rFonts w:ascii="Rockwell" w:hAnsi="Rockwell"/>
        </w:rPr>
        <w:t>Babu</w:t>
      </w:r>
      <w:proofErr w:type="spellEnd"/>
      <w:r w:rsidRPr="00E6161F">
        <w:rPr>
          <w:rFonts w:ascii="Rockwell" w:hAnsi="Rockwell"/>
        </w:rPr>
        <w:t xml:space="preserve"> says that sewage from 21 </w:t>
      </w:r>
      <w:proofErr w:type="spellStart"/>
      <w:r w:rsidRPr="00E6161F">
        <w:rPr>
          <w:rFonts w:ascii="Rockwell" w:hAnsi="Rockwell"/>
        </w:rPr>
        <w:t>nullahs</w:t>
      </w:r>
      <w:proofErr w:type="spellEnd"/>
      <w:r w:rsidRPr="00E6161F">
        <w:rPr>
          <w:rFonts w:ascii="Rockwell" w:hAnsi="Rockwell"/>
        </w:rPr>
        <w:t xml:space="preserve"> (drains) flow into the river, polluting it to a level that is enough to kill the components essential for maintaining aquatic life.</w:t>
      </w:r>
      <w:r w:rsidRPr="00BE5B45">
        <w:rPr>
          <w:rFonts w:ascii="Rockwell" w:hAnsi="Rockwell"/>
        </w:rPr>
        <w:t xml:space="preserve"> </w:t>
      </w:r>
      <w:r w:rsidRPr="00E6161F">
        <w:rPr>
          <w:rFonts w:ascii="Rockwell" w:hAnsi="Rockwell"/>
        </w:rPr>
        <w:t xml:space="preserve">The 21 </w:t>
      </w:r>
      <w:proofErr w:type="spellStart"/>
      <w:r w:rsidRPr="00E6161F">
        <w:rPr>
          <w:rFonts w:ascii="Rockwell" w:hAnsi="Rockwell"/>
        </w:rPr>
        <w:t>nullahs</w:t>
      </w:r>
      <w:proofErr w:type="spellEnd"/>
      <w:r w:rsidRPr="00E6161F">
        <w:rPr>
          <w:rFonts w:ascii="Rockwell" w:hAnsi="Rockwell"/>
        </w:rPr>
        <w:t xml:space="preserve"> discharge around 850 MGD (million gallons per day) of sewage into the Yamuna every day. Of these drains, 67 per cent pollution is caused by the </w:t>
      </w:r>
      <w:proofErr w:type="spellStart"/>
      <w:r w:rsidRPr="00E6161F">
        <w:rPr>
          <w:rFonts w:ascii="Rockwell" w:hAnsi="Rockwell"/>
        </w:rPr>
        <w:t>Najafgarh</w:t>
      </w:r>
      <w:proofErr w:type="spellEnd"/>
      <w:r w:rsidRPr="00E6161F">
        <w:rPr>
          <w:rFonts w:ascii="Rockwell" w:hAnsi="Rockwell"/>
        </w:rPr>
        <w:t xml:space="preserve"> drain alone. The stench emanating from the river can make one nauseous.</w:t>
      </w:r>
    </w:p>
    <w:p w:rsidR="00E36460" w:rsidRPr="005112B1" w:rsidRDefault="00E36460" w:rsidP="00E36460">
      <w:pPr>
        <w:pStyle w:val="BodyText3"/>
        <w:ind w:left="720" w:right="-508" w:firstLine="90"/>
        <w:rPr>
          <w:rFonts w:ascii="Bauhaus 93" w:hAnsi="Bauhaus 93"/>
          <w:color w:val="C00000"/>
          <w:sz w:val="28"/>
          <w:szCs w:val="28"/>
          <w:u w:val="wave"/>
        </w:rPr>
      </w:pPr>
      <w:r>
        <w:rPr>
          <w:rFonts w:ascii="Bauhaus 93" w:hAnsi="Bauhaus 93"/>
          <w:sz w:val="28"/>
          <w:szCs w:val="28"/>
        </w:rPr>
        <w:t xml:space="preserve">  </w:t>
      </w:r>
      <w:r w:rsidRPr="005112B1">
        <w:rPr>
          <w:rFonts w:ascii="Bauhaus 93" w:hAnsi="Bauhaus 93"/>
          <w:color w:val="C00000"/>
          <w:sz w:val="28"/>
          <w:szCs w:val="28"/>
        </w:rPr>
        <w:t xml:space="preserve">CCCCCCCCCCCCCCCCCCCCCCCCCCCCCCCCCCCCCCC </w:t>
      </w:r>
    </w:p>
    <w:p w:rsidR="00E36460" w:rsidRDefault="00E36460" w:rsidP="00E36460">
      <w:pPr>
        <w:pStyle w:val="BodyText3"/>
        <w:ind w:right="-508" w:hanging="187"/>
        <w:jc w:val="center"/>
        <w:rPr>
          <w:rFonts w:ascii="Berlin Sans FB Demi" w:hAnsi="Berlin Sans FB Demi"/>
          <w:sz w:val="60"/>
          <w:szCs w:val="60"/>
        </w:rPr>
      </w:pPr>
      <w:r>
        <w:rPr>
          <w:rFonts w:ascii="Berlin Sans FB Demi" w:hAnsi="Berlin Sans FB Demi"/>
          <w:sz w:val="60"/>
          <w:szCs w:val="60"/>
        </w:rPr>
        <w:t xml:space="preserve">    </w:t>
      </w:r>
    </w:p>
    <w:p w:rsidR="00E36460" w:rsidRDefault="00E36460" w:rsidP="00E36460">
      <w:pPr>
        <w:pStyle w:val="BodyText3"/>
        <w:ind w:right="-508" w:hanging="187"/>
        <w:jc w:val="center"/>
        <w:rPr>
          <w:rFonts w:ascii="Berlin Sans FB Demi" w:hAnsi="Berlin Sans FB Demi"/>
          <w:sz w:val="60"/>
          <w:szCs w:val="60"/>
        </w:rPr>
      </w:pPr>
    </w:p>
    <w:p w:rsidR="00E36460" w:rsidRDefault="00E36460"/>
    <w:sectPr w:rsidR="00E36460" w:rsidSect="00AA411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36460"/>
    <w:rsid w:val="004E1EA9"/>
    <w:rsid w:val="006E6020"/>
    <w:rsid w:val="0091425D"/>
    <w:rsid w:val="00AA4117"/>
    <w:rsid w:val="00E36460"/>
    <w:rsid w:val="00E870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1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6460"/>
    <w:pPr>
      <w:tabs>
        <w:tab w:val="left" w:pos="936"/>
      </w:tabs>
      <w:spacing w:after="0" w:line="240" w:lineRule="auto"/>
      <w:ind w:left="936" w:hanging="936"/>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E36460"/>
    <w:rPr>
      <w:rFonts w:ascii="Arial" w:eastAsia="Times New Roman" w:hAnsi="Arial" w:cs="Times New Roman"/>
      <w:sz w:val="24"/>
      <w:szCs w:val="20"/>
    </w:rPr>
  </w:style>
  <w:style w:type="paragraph" w:styleId="BodyText3">
    <w:name w:val="Body Text 3"/>
    <w:basedOn w:val="Normal"/>
    <w:link w:val="BodyText3Char"/>
    <w:rsid w:val="00E36460"/>
    <w:pPr>
      <w:spacing w:after="0" w:line="240" w:lineRule="auto"/>
      <w:jc w:val="both"/>
    </w:pPr>
    <w:rPr>
      <w:rFonts w:ascii="Bookman Old Style" w:eastAsia="Times New Roman" w:hAnsi="Bookman Old Style" w:cs="Times New Roman"/>
      <w:sz w:val="20"/>
      <w:szCs w:val="24"/>
    </w:rPr>
  </w:style>
  <w:style w:type="character" w:customStyle="1" w:styleId="BodyText3Char">
    <w:name w:val="Body Text 3 Char"/>
    <w:basedOn w:val="DefaultParagraphFont"/>
    <w:link w:val="BodyText3"/>
    <w:rsid w:val="00E36460"/>
    <w:rPr>
      <w:rFonts w:ascii="Bookman Old Style" w:eastAsia="Times New Roman" w:hAnsi="Bookman Old Style" w:cs="Times New Roman"/>
      <w:sz w:val="20"/>
      <w:szCs w:val="24"/>
    </w:rPr>
  </w:style>
  <w:style w:type="paragraph" w:styleId="NormalWeb">
    <w:name w:val="Normal (Web)"/>
    <w:basedOn w:val="Normal"/>
    <w:uiPriority w:val="99"/>
    <w:unhideWhenUsed/>
    <w:rsid w:val="00E36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91425D"/>
    <w:rPr>
      <w:sz w:val="24"/>
      <w:szCs w:val="24"/>
    </w:rPr>
  </w:style>
  <w:style w:type="paragraph" w:styleId="NoSpacing">
    <w:name w:val="No Spacing"/>
    <w:link w:val="NoSpacingChar"/>
    <w:uiPriority w:val="1"/>
    <w:qFormat/>
    <w:rsid w:val="0091425D"/>
    <w:pPr>
      <w:spacing w:after="0" w:line="240" w:lineRule="auto"/>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https://i.dawn.com/primary/2016/11/583a9cdf90a9f.jpg"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http://www.ucarefoundation.org/wp-content/uploads/2017/12/17759894_1017097508434370_7986471357131963851_n.jpg"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s://images.huffingtonpost.com/2013-03-27-2.JPG"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CCE87-AA59-43E8-8598-6C9CE6D4B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abc</cp:lastModifiedBy>
  <cp:revision>5</cp:revision>
  <dcterms:created xsi:type="dcterms:W3CDTF">2018-02-21T05:37:00Z</dcterms:created>
  <dcterms:modified xsi:type="dcterms:W3CDTF">2018-02-21T06:14:00Z</dcterms:modified>
</cp:coreProperties>
</file>